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4F8" w:rsidRDefault="003274F8" w:rsidP="003274F8"/>
    <w:p w:rsidR="00EB6235" w:rsidRDefault="00EB6235" w:rsidP="003274F8"/>
    <w:p w:rsidR="00EB6235" w:rsidRPr="00EB6235" w:rsidRDefault="00EB6235" w:rsidP="00EB6235">
      <w:pPr>
        <w:spacing w:after="0"/>
        <w:rPr>
          <w:rFonts w:ascii="Arial" w:hAnsi="Arial" w:cs="Arial"/>
          <w:b/>
          <w:sz w:val="28"/>
          <w:szCs w:val="28"/>
        </w:rPr>
      </w:pPr>
      <w:r w:rsidRPr="00EB6235">
        <w:rPr>
          <w:rFonts w:ascii="Arial" w:hAnsi="Arial" w:cs="Arial"/>
          <w:b/>
          <w:sz w:val="28"/>
          <w:szCs w:val="28"/>
        </w:rPr>
        <w:t>Task - 01</w:t>
      </w:r>
    </w:p>
    <w:p w:rsidR="00EB6235" w:rsidRPr="00A562FD" w:rsidRDefault="00EB6235" w:rsidP="00EB6235">
      <w:pPr>
        <w:spacing w:line="360" w:lineRule="auto"/>
        <w:rPr>
          <w:rFonts w:ascii="Arial" w:hAnsi="Arial" w:cs="Arial"/>
          <w:b/>
          <w:sz w:val="24"/>
          <w:szCs w:val="24"/>
        </w:rPr>
      </w:pPr>
      <w:r w:rsidRPr="00A562FD">
        <w:rPr>
          <w:rFonts w:ascii="Arial" w:hAnsi="Arial" w:cs="Arial"/>
          <w:b/>
          <w:sz w:val="24"/>
          <w:szCs w:val="24"/>
        </w:rPr>
        <w:t xml:space="preserve">1.1 Relevant alternative procurement </w:t>
      </w:r>
      <w:r>
        <w:rPr>
          <w:rFonts w:ascii="Arial" w:hAnsi="Arial" w:cs="Arial"/>
          <w:b/>
          <w:sz w:val="24"/>
          <w:szCs w:val="24"/>
        </w:rPr>
        <w:t xml:space="preserve">routs </w:t>
      </w:r>
      <w:r w:rsidRPr="00A562FD">
        <w:rPr>
          <w:rFonts w:ascii="Arial" w:hAnsi="Arial" w:cs="Arial"/>
          <w:b/>
          <w:sz w:val="24"/>
          <w:szCs w:val="24"/>
        </w:rPr>
        <w:t>available for</w:t>
      </w:r>
      <w:r>
        <w:rPr>
          <w:rFonts w:ascii="Arial" w:hAnsi="Arial" w:cs="Arial"/>
          <w:b/>
          <w:sz w:val="24"/>
          <w:szCs w:val="24"/>
        </w:rPr>
        <w:t xml:space="preserve"> a</w:t>
      </w:r>
      <w:r w:rsidRPr="00A562FD">
        <w:rPr>
          <w:rFonts w:ascii="Arial" w:hAnsi="Arial" w:cs="Arial"/>
          <w:b/>
          <w:sz w:val="24"/>
          <w:szCs w:val="24"/>
        </w:rPr>
        <w:t xml:space="preserve"> project.</w:t>
      </w:r>
    </w:p>
    <w:p w:rsidR="00EB6235" w:rsidRPr="00B030E0" w:rsidRDefault="00EB6235" w:rsidP="00EB6235">
      <w:pPr>
        <w:spacing w:after="120" w:line="360" w:lineRule="auto"/>
        <w:jc w:val="both"/>
        <w:rPr>
          <w:rFonts w:ascii="Arial" w:eastAsia="Times New Roman" w:hAnsi="Arial" w:cs="Arial"/>
          <w:b/>
          <w:sz w:val="24"/>
          <w:szCs w:val="24"/>
        </w:rPr>
      </w:pPr>
      <w:r w:rsidRPr="00B030E0">
        <w:rPr>
          <w:rFonts w:ascii="Arial" w:eastAsia="Times New Roman" w:hAnsi="Arial" w:cs="Arial"/>
          <w:b/>
          <w:sz w:val="24"/>
          <w:szCs w:val="24"/>
        </w:rPr>
        <w:t>Procurement system</w:t>
      </w:r>
    </w:p>
    <w:p w:rsidR="00EB6235" w:rsidRPr="00B030E0" w:rsidRDefault="00EB6235" w:rsidP="00EB6235">
      <w:pPr>
        <w:spacing w:before="120" w:line="360" w:lineRule="auto"/>
        <w:ind w:firstLine="720"/>
        <w:jc w:val="both"/>
        <w:rPr>
          <w:rFonts w:ascii="Arial" w:eastAsia="Times New Roman" w:hAnsi="Arial" w:cs="Arial"/>
        </w:rPr>
      </w:pPr>
      <w:r w:rsidRPr="00B030E0">
        <w:rPr>
          <w:rFonts w:ascii="Arial" w:eastAsia="Times New Roman" w:hAnsi="Arial" w:cs="Arial"/>
        </w:rPr>
        <w:t>The procurements system is a key means through which the client creates preconditions for successful achievement of project specific objectives, the selection of procurement system is depends on client’s objectives. It depends on various factors which influence the project.</w:t>
      </w:r>
    </w:p>
    <w:p w:rsidR="00EB6235" w:rsidRDefault="00EB6235" w:rsidP="00EB6235">
      <w:pPr>
        <w:spacing w:before="120" w:line="360" w:lineRule="auto"/>
        <w:ind w:firstLine="720"/>
        <w:jc w:val="both"/>
        <w:rPr>
          <w:rFonts w:ascii="Arial" w:eastAsia="Times New Roman" w:hAnsi="Arial" w:cs="Arial"/>
        </w:rPr>
      </w:pPr>
      <w:r w:rsidRPr="00B030E0">
        <w:rPr>
          <w:rFonts w:ascii="Arial" w:eastAsia="Times New Roman" w:hAnsi="Arial" w:cs="Arial"/>
        </w:rPr>
        <w:t>If the most suitable procurement method is being selected for any types of construction project, disputes, losses and delays won’t be take much places in that. By avoiding these problems that project</w:t>
      </w:r>
    </w:p>
    <w:p w:rsidR="00EB6235" w:rsidRPr="00B46FAF" w:rsidRDefault="00EB6235" w:rsidP="00EB6235">
      <w:pPr>
        <w:spacing w:after="0" w:line="360" w:lineRule="auto"/>
        <w:ind w:firstLine="720"/>
        <w:jc w:val="both"/>
        <w:rPr>
          <w:rFonts w:ascii="Arial" w:eastAsia="Times New Roman" w:hAnsi="Arial" w:cs="Arial"/>
        </w:rPr>
      </w:pPr>
    </w:p>
    <w:p w:rsidR="00EB6235" w:rsidRPr="00B030E0" w:rsidRDefault="00EB6235" w:rsidP="00EB6235">
      <w:pPr>
        <w:spacing w:line="360" w:lineRule="auto"/>
        <w:jc w:val="both"/>
        <w:rPr>
          <w:rFonts w:ascii="Arial" w:eastAsia="Times New Roman" w:hAnsi="Arial" w:cs="Arial"/>
          <w:bCs/>
          <w:sz w:val="24"/>
          <w:szCs w:val="24"/>
        </w:rPr>
      </w:pPr>
      <w:r w:rsidRPr="00B030E0">
        <w:rPr>
          <w:rFonts w:ascii="Arial" w:eastAsia="Times New Roman" w:hAnsi="Arial" w:cs="Arial"/>
          <w:b/>
          <w:sz w:val="24"/>
          <w:szCs w:val="24"/>
        </w:rPr>
        <w:t>Procurement Methods</w:t>
      </w:r>
    </w:p>
    <w:p w:rsidR="00EB6235" w:rsidRPr="00B030E0" w:rsidRDefault="00EB6235" w:rsidP="00EB6235">
      <w:pPr>
        <w:pStyle w:val="ListParagraph"/>
        <w:numPr>
          <w:ilvl w:val="0"/>
          <w:numId w:val="5"/>
        </w:numPr>
        <w:spacing w:line="360" w:lineRule="auto"/>
        <w:jc w:val="both"/>
        <w:rPr>
          <w:rFonts w:ascii="Arial" w:eastAsia="Times New Roman" w:hAnsi="Arial" w:cs="Arial"/>
          <w:b/>
          <w:bCs/>
        </w:rPr>
      </w:pPr>
      <w:r w:rsidRPr="00B030E0">
        <w:rPr>
          <w:rFonts w:ascii="Arial" w:eastAsia="Times New Roman" w:hAnsi="Arial" w:cs="Arial"/>
          <w:b/>
          <w:bCs/>
        </w:rPr>
        <w:t>Traditional Methods</w:t>
      </w:r>
    </w:p>
    <w:p w:rsidR="00EB6235" w:rsidRPr="00B030E0" w:rsidRDefault="00EB6235" w:rsidP="00EB6235">
      <w:pPr>
        <w:numPr>
          <w:ilvl w:val="0"/>
          <w:numId w:val="1"/>
        </w:numPr>
        <w:spacing w:after="0" w:line="360" w:lineRule="auto"/>
        <w:ind w:left="1080"/>
        <w:contextualSpacing/>
        <w:jc w:val="both"/>
        <w:rPr>
          <w:rFonts w:ascii="Arial" w:eastAsia="Times New Roman" w:hAnsi="Arial" w:cs="Arial"/>
        </w:rPr>
      </w:pPr>
      <w:r w:rsidRPr="00B030E0">
        <w:rPr>
          <w:rFonts w:ascii="Arial" w:eastAsia="Times New Roman" w:hAnsi="Arial" w:cs="Arial"/>
        </w:rPr>
        <w:t>Contracts based on Bills of Firm Quantities.</w:t>
      </w:r>
    </w:p>
    <w:p w:rsidR="00EB6235" w:rsidRPr="00B030E0" w:rsidRDefault="00EB6235" w:rsidP="00EB6235">
      <w:pPr>
        <w:numPr>
          <w:ilvl w:val="0"/>
          <w:numId w:val="1"/>
        </w:numPr>
        <w:spacing w:after="0" w:line="360" w:lineRule="auto"/>
        <w:ind w:left="1080"/>
        <w:contextualSpacing/>
        <w:jc w:val="both"/>
        <w:rPr>
          <w:rFonts w:ascii="Arial" w:eastAsia="Times New Roman" w:hAnsi="Arial" w:cs="Arial"/>
        </w:rPr>
      </w:pPr>
      <w:r w:rsidRPr="00B030E0">
        <w:rPr>
          <w:rFonts w:ascii="Arial" w:eastAsia="Times New Roman" w:hAnsi="Arial" w:cs="Arial"/>
        </w:rPr>
        <w:t>Contracts based on Drawing and Specifications.</w:t>
      </w:r>
    </w:p>
    <w:p w:rsidR="00EB6235" w:rsidRPr="00B030E0" w:rsidRDefault="00EB6235" w:rsidP="00EB6235">
      <w:pPr>
        <w:numPr>
          <w:ilvl w:val="0"/>
          <w:numId w:val="1"/>
        </w:numPr>
        <w:spacing w:after="0" w:line="360" w:lineRule="auto"/>
        <w:ind w:left="1080"/>
        <w:contextualSpacing/>
        <w:jc w:val="both"/>
        <w:rPr>
          <w:rFonts w:ascii="Arial" w:eastAsia="Times New Roman" w:hAnsi="Arial" w:cs="Arial"/>
        </w:rPr>
      </w:pPr>
      <w:r w:rsidRPr="00B030E0">
        <w:rPr>
          <w:rFonts w:ascii="Arial" w:eastAsia="Times New Roman" w:hAnsi="Arial" w:cs="Arial"/>
        </w:rPr>
        <w:t>Contract based on Bills of Approximate Quantities.</w:t>
      </w:r>
    </w:p>
    <w:p w:rsidR="00EB6235" w:rsidRPr="00B030E0" w:rsidRDefault="00EB6235" w:rsidP="00EB6235">
      <w:pPr>
        <w:numPr>
          <w:ilvl w:val="0"/>
          <w:numId w:val="1"/>
        </w:numPr>
        <w:spacing w:after="0" w:line="360" w:lineRule="auto"/>
        <w:ind w:left="1080"/>
        <w:contextualSpacing/>
        <w:jc w:val="both"/>
        <w:rPr>
          <w:rFonts w:ascii="Arial" w:eastAsia="Times New Roman" w:hAnsi="Arial" w:cs="Arial"/>
        </w:rPr>
      </w:pPr>
      <w:r w:rsidRPr="00B030E0">
        <w:rPr>
          <w:rFonts w:ascii="Arial" w:eastAsia="Times New Roman" w:hAnsi="Arial" w:cs="Arial"/>
        </w:rPr>
        <w:t>Contracts based on Schedule of Rates.</w:t>
      </w:r>
    </w:p>
    <w:p w:rsidR="00EB6235" w:rsidRPr="00B030E0" w:rsidRDefault="00EB6235" w:rsidP="00EB6235">
      <w:pPr>
        <w:numPr>
          <w:ilvl w:val="1"/>
          <w:numId w:val="3"/>
        </w:numPr>
        <w:spacing w:after="0" w:line="360" w:lineRule="auto"/>
        <w:ind w:left="1800"/>
        <w:contextualSpacing/>
        <w:jc w:val="both"/>
        <w:rPr>
          <w:rFonts w:ascii="Arial" w:eastAsia="Times New Roman" w:hAnsi="Arial" w:cs="Arial"/>
          <w:iCs/>
        </w:rPr>
      </w:pPr>
      <w:r w:rsidRPr="00B030E0">
        <w:rPr>
          <w:rFonts w:ascii="Arial" w:eastAsia="Times New Roman" w:hAnsi="Arial" w:cs="Arial"/>
          <w:iCs/>
        </w:rPr>
        <w:t>Standard</w:t>
      </w:r>
    </w:p>
    <w:p w:rsidR="00EB6235" w:rsidRPr="00B030E0" w:rsidRDefault="00EB6235" w:rsidP="00EB6235">
      <w:pPr>
        <w:numPr>
          <w:ilvl w:val="1"/>
          <w:numId w:val="3"/>
        </w:numPr>
        <w:spacing w:after="0" w:line="360" w:lineRule="auto"/>
        <w:ind w:left="1800"/>
        <w:contextualSpacing/>
        <w:jc w:val="both"/>
        <w:rPr>
          <w:rFonts w:ascii="Arial" w:eastAsia="Times New Roman" w:hAnsi="Arial" w:cs="Arial"/>
          <w:iCs/>
        </w:rPr>
      </w:pPr>
      <w:r w:rsidRPr="00B030E0">
        <w:rPr>
          <w:rFonts w:ascii="Arial" w:eastAsia="Times New Roman" w:hAnsi="Arial" w:cs="Arial"/>
          <w:iCs/>
        </w:rPr>
        <w:t>‘Ad hoc’ schedule</w:t>
      </w:r>
    </w:p>
    <w:p w:rsidR="00EB6235" w:rsidRPr="00B030E0" w:rsidRDefault="00EB6235" w:rsidP="00EB6235">
      <w:pPr>
        <w:numPr>
          <w:ilvl w:val="1"/>
          <w:numId w:val="3"/>
        </w:numPr>
        <w:spacing w:after="0" w:line="360" w:lineRule="auto"/>
        <w:ind w:left="1800"/>
        <w:contextualSpacing/>
        <w:jc w:val="both"/>
        <w:rPr>
          <w:rFonts w:ascii="Arial" w:eastAsia="Times New Roman" w:hAnsi="Arial" w:cs="Arial"/>
          <w:iCs/>
        </w:rPr>
      </w:pPr>
      <w:r w:rsidRPr="00B030E0">
        <w:rPr>
          <w:rFonts w:ascii="Arial" w:eastAsia="Times New Roman" w:hAnsi="Arial" w:cs="Arial"/>
          <w:iCs/>
        </w:rPr>
        <w:t>BOQ from previous contract</w:t>
      </w:r>
    </w:p>
    <w:p w:rsidR="00EB6235" w:rsidRPr="00B030E0" w:rsidRDefault="00EB6235" w:rsidP="00EB6235">
      <w:pPr>
        <w:numPr>
          <w:ilvl w:val="0"/>
          <w:numId w:val="1"/>
        </w:numPr>
        <w:spacing w:after="0" w:line="360" w:lineRule="auto"/>
        <w:ind w:left="1080"/>
        <w:contextualSpacing/>
        <w:jc w:val="both"/>
        <w:rPr>
          <w:rFonts w:ascii="Arial" w:eastAsia="Times New Roman" w:hAnsi="Arial" w:cs="Arial"/>
        </w:rPr>
      </w:pPr>
      <w:r w:rsidRPr="00B030E0">
        <w:rPr>
          <w:rFonts w:ascii="Arial" w:eastAsia="Times New Roman" w:hAnsi="Arial" w:cs="Arial"/>
        </w:rPr>
        <w:t>Contracts based on Cost Reimbursement.</w:t>
      </w:r>
    </w:p>
    <w:p w:rsidR="00EB6235" w:rsidRPr="00B030E0" w:rsidRDefault="00EB6235" w:rsidP="00EB6235">
      <w:pPr>
        <w:numPr>
          <w:ilvl w:val="1"/>
          <w:numId w:val="4"/>
        </w:numPr>
        <w:spacing w:after="0" w:line="360" w:lineRule="auto"/>
        <w:ind w:left="1800"/>
        <w:contextualSpacing/>
        <w:jc w:val="both"/>
        <w:rPr>
          <w:rFonts w:ascii="Arial" w:eastAsia="Times New Roman" w:hAnsi="Arial" w:cs="Arial"/>
          <w:iCs/>
        </w:rPr>
      </w:pPr>
      <w:r w:rsidRPr="00B030E0">
        <w:rPr>
          <w:rFonts w:ascii="Arial" w:eastAsia="Times New Roman" w:hAnsi="Arial" w:cs="Arial"/>
          <w:iCs/>
        </w:rPr>
        <w:t>Costs plus Percentage Fee</w:t>
      </w:r>
    </w:p>
    <w:p w:rsidR="00EB6235" w:rsidRPr="00B030E0" w:rsidRDefault="00EB6235" w:rsidP="00EB6235">
      <w:pPr>
        <w:numPr>
          <w:ilvl w:val="1"/>
          <w:numId w:val="4"/>
        </w:numPr>
        <w:spacing w:after="0" w:line="360" w:lineRule="auto"/>
        <w:ind w:left="1800"/>
        <w:contextualSpacing/>
        <w:jc w:val="both"/>
        <w:rPr>
          <w:rFonts w:ascii="Arial" w:eastAsia="Times New Roman" w:hAnsi="Arial" w:cs="Arial"/>
          <w:iCs/>
        </w:rPr>
      </w:pPr>
      <w:r w:rsidRPr="00B030E0">
        <w:rPr>
          <w:rFonts w:ascii="Arial" w:eastAsia="Times New Roman" w:hAnsi="Arial" w:cs="Arial"/>
          <w:iCs/>
        </w:rPr>
        <w:t>Costs plus Fixed fee</w:t>
      </w:r>
    </w:p>
    <w:p w:rsidR="00EB6235" w:rsidRPr="00B030E0" w:rsidRDefault="00EB6235" w:rsidP="00EB6235">
      <w:pPr>
        <w:numPr>
          <w:ilvl w:val="1"/>
          <w:numId w:val="4"/>
        </w:numPr>
        <w:spacing w:after="0" w:line="360" w:lineRule="auto"/>
        <w:ind w:left="1800"/>
        <w:contextualSpacing/>
        <w:jc w:val="both"/>
        <w:rPr>
          <w:rFonts w:ascii="Arial" w:eastAsia="Times New Roman" w:hAnsi="Arial" w:cs="Arial"/>
          <w:iCs/>
        </w:rPr>
      </w:pPr>
      <w:r w:rsidRPr="00B030E0">
        <w:rPr>
          <w:rFonts w:ascii="Arial" w:eastAsia="Times New Roman" w:hAnsi="Arial" w:cs="Arial"/>
          <w:iCs/>
        </w:rPr>
        <w:t>Target Cost</w:t>
      </w:r>
    </w:p>
    <w:p w:rsidR="00EB6235" w:rsidRPr="00B030E0" w:rsidRDefault="00EB6235" w:rsidP="00EB6235">
      <w:pPr>
        <w:spacing w:after="0" w:line="360" w:lineRule="auto"/>
        <w:ind w:left="1800"/>
        <w:contextualSpacing/>
        <w:jc w:val="both"/>
        <w:rPr>
          <w:rFonts w:ascii="Arial" w:eastAsia="Times New Roman" w:hAnsi="Arial" w:cs="Arial"/>
          <w:iCs/>
        </w:rPr>
      </w:pPr>
    </w:p>
    <w:p w:rsidR="00EB6235" w:rsidRPr="00AE56B0" w:rsidRDefault="00EB6235" w:rsidP="00EB6235">
      <w:pPr>
        <w:pStyle w:val="ListParagraph"/>
        <w:numPr>
          <w:ilvl w:val="0"/>
          <w:numId w:val="5"/>
        </w:numPr>
        <w:spacing w:line="360" w:lineRule="auto"/>
        <w:jc w:val="both"/>
        <w:rPr>
          <w:rFonts w:ascii="Arial" w:eastAsia="Times New Roman" w:hAnsi="Arial" w:cs="Arial"/>
          <w:b/>
          <w:bCs/>
          <w:color w:val="FF0000"/>
        </w:rPr>
      </w:pPr>
      <w:r w:rsidRPr="00AE56B0">
        <w:rPr>
          <w:rFonts w:ascii="Arial" w:eastAsia="Times New Roman" w:hAnsi="Arial" w:cs="Arial"/>
          <w:b/>
          <w:bCs/>
          <w:color w:val="FF0000"/>
        </w:rPr>
        <w:t>Alternative procurement Methods</w:t>
      </w:r>
    </w:p>
    <w:p w:rsidR="00EB6235" w:rsidRPr="00AE56B0" w:rsidRDefault="00EB6235" w:rsidP="00EB6235">
      <w:pPr>
        <w:numPr>
          <w:ilvl w:val="0"/>
          <w:numId w:val="2"/>
        </w:numPr>
        <w:spacing w:after="0" w:line="360" w:lineRule="auto"/>
        <w:jc w:val="both"/>
        <w:rPr>
          <w:rFonts w:ascii="Arial" w:eastAsia="Times New Roman" w:hAnsi="Arial" w:cs="Arial"/>
          <w:color w:val="FF0000"/>
        </w:rPr>
      </w:pPr>
      <w:r w:rsidRPr="00AE56B0">
        <w:rPr>
          <w:rFonts w:ascii="Arial" w:eastAsia="Times New Roman" w:hAnsi="Arial" w:cs="Arial"/>
          <w:color w:val="FF0000"/>
        </w:rPr>
        <w:t>Design &amp; build</w:t>
      </w:r>
    </w:p>
    <w:p w:rsidR="00EB6235" w:rsidRPr="00AE56B0" w:rsidRDefault="00EB6235" w:rsidP="00EB6235">
      <w:pPr>
        <w:numPr>
          <w:ilvl w:val="0"/>
          <w:numId w:val="2"/>
        </w:numPr>
        <w:spacing w:after="0" w:line="360" w:lineRule="auto"/>
        <w:jc w:val="both"/>
        <w:rPr>
          <w:rFonts w:ascii="Arial" w:eastAsia="Times New Roman" w:hAnsi="Arial" w:cs="Arial"/>
          <w:color w:val="FF0000"/>
        </w:rPr>
      </w:pPr>
      <w:r w:rsidRPr="00AE56B0">
        <w:rPr>
          <w:rFonts w:ascii="Arial" w:eastAsia="Times New Roman" w:hAnsi="Arial" w:cs="Arial"/>
          <w:color w:val="FF0000"/>
        </w:rPr>
        <w:t>Management contracting</w:t>
      </w:r>
    </w:p>
    <w:p w:rsidR="00EB6235" w:rsidRPr="00AE56B0" w:rsidRDefault="00EB6235" w:rsidP="00EB6235">
      <w:pPr>
        <w:numPr>
          <w:ilvl w:val="0"/>
          <w:numId w:val="2"/>
        </w:numPr>
        <w:spacing w:after="0" w:line="360" w:lineRule="auto"/>
        <w:jc w:val="both"/>
        <w:rPr>
          <w:rFonts w:ascii="Arial" w:eastAsia="Times New Roman" w:hAnsi="Arial" w:cs="Arial"/>
          <w:color w:val="FF0000"/>
        </w:rPr>
      </w:pPr>
      <w:r w:rsidRPr="00AE56B0">
        <w:rPr>
          <w:rFonts w:ascii="Arial" w:eastAsia="Times New Roman" w:hAnsi="Arial" w:cs="Arial"/>
          <w:color w:val="FF0000"/>
        </w:rPr>
        <w:t>Construction management</w:t>
      </w:r>
    </w:p>
    <w:p w:rsidR="00EB6235" w:rsidRPr="00AE56B0" w:rsidRDefault="00EB6235" w:rsidP="00EB6235">
      <w:pPr>
        <w:numPr>
          <w:ilvl w:val="0"/>
          <w:numId w:val="2"/>
        </w:numPr>
        <w:spacing w:after="0" w:line="360" w:lineRule="auto"/>
        <w:jc w:val="both"/>
        <w:rPr>
          <w:rFonts w:ascii="Arial" w:eastAsia="Times New Roman" w:hAnsi="Arial" w:cs="Arial"/>
          <w:color w:val="FF0000"/>
        </w:rPr>
      </w:pPr>
      <w:r w:rsidRPr="00AE56B0">
        <w:rPr>
          <w:rFonts w:ascii="Arial" w:eastAsia="Times New Roman" w:hAnsi="Arial" w:cs="Arial"/>
          <w:color w:val="FF0000"/>
        </w:rPr>
        <w:lastRenderedPageBreak/>
        <w:t>Project management</w:t>
      </w:r>
    </w:p>
    <w:p w:rsidR="00EB6235" w:rsidRPr="00AE56B0" w:rsidRDefault="00EB6235" w:rsidP="00EB6235">
      <w:pPr>
        <w:numPr>
          <w:ilvl w:val="0"/>
          <w:numId w:val="2"/>
        </w:numPr>
        <w:spacing w:after="0" w:line="360" w:lineRule="auto"/>
        <w:jc w:val="both"/>
        <w:rPr>
          <w:rFonts w:ascii="Arial" w:eastAsia="Times New Roman" w:hAnsi="Arial" w:cs="Arial"/>
          <w:color w:val="FF0000"/>
        </w:rPr>
      </w:pPr>
      <w:r w:rsidRPr="00AE56B0">
        <w:rPr>
          <w:rFonts w:ascii="Arial" w:eastAsia="Times New Roman" w:hAnsi="Arial" w:cs="Arial"/>
          <w:color w:val="FF0000"/>
        </w:rPr>
        <w:t xml:space="preserve">Joint Venture </w:t>
      </w:r>
    </w:p>
    <w:p w:rsidR="00EB6235" w:rsidRPr="00B030E0" w:rsidRDefault="00EB6235" w:rsidP="00EB6235">
      <w:pPr>
        <w:numPr>
          <w:ilvl w:val="0"/>
          <w:numId w:val="6"/>
        </w:numPr>
        <w:autoSpaceDE w:val="0"/>
        <w:autoSpaceDN w:val="0"/>
        <w:adjustRightInd w:val="0"/>
        <w:spacing w:line="360" w:lineRule="auto"/>
        <w:rPr>
          <w:rFonts w:ascii="Arial" w:hAnsi="Arial" w:cs="Arial"/>
          <w:b/>
          <w:sz w:val="24"/>
          <w:szCs w:val="24"/>
        </w:rPr>
      </w:pPr>
      <w:r w:rsidRPr="00B030E0">
        <w:rPr>
          <w:rFonts w:ascii="Arial" w:hAnsi="Arial" w:cs="Arial"/>
          <w:b/>
          <w:sz w:val="24"/>
          <w:szCs w:val="24"/>
        </w:rPr>
        <w:t xml:space="preserve">Design and build </w:t>
      </w:r>
    </w:p>
    <w:p w:rsidR="00EB6235" w:rsidRPr="00B030E0" w:rsidRDefault="00EB6235" w:rsidP="00EB6235">
      <w:pPr>
        <w:autoSpaceDE w:val="0"/>
        <w:autoSpaceDN w:val="0"/>
        <w:adjustRightInd w:val="0"/>
        <w:spacing w:line="360" w:lineRule="auto"/>
        <w:ind w:firstLine="720"/>
        <w:jc w:val="both"/>
        <w:rPr>
          <w:rFonts w:ascii="Arial" w:hAnsi="Arial" w:cs="Arial"/>
        </w:rPr>
      </w:pPr>
      <w:r w:rsidRPr="00B030E0">
        <w:rPr>
          <w:rFonts w:ascii="Arial" w:hAnsi="Arial" w:cs="Arial"/>
        </w:rPr>
        <w:t>The contractor is responsible for the design, for the planning, organization and control of the construction and for generally satisfying the client requirements and offers his service for an inclusive sum.</w:t>
      </w:r>
    </w:p>
    <w:p w:rsidR="00EB6235" w:rsidRPr="00B030E0" w:rsidRDefault="00EB6235" w:rsidP="00EB6235">
      <w:pPr>
        <w:autoSpaceDE w:val="0"/>
        <w:autoSpaceDN w:val="0"/>
        <w:adjustRightInd w:val="0"/>
        <w:spacing w:line="360" w:lineRule="auto"/>
        <w:ind w:firstLine="720"/>
        <w:jc w:val="both"/>
        <w:rPr>
          <w:rFonts w:ascii="Arial" w:hAnsi="Arial" w:cs="Arial"/>
        </w:rPr>
      </w:pPr>
      <w:r w:rsidRPr="00B030E0">
        <w:rPr>
          <w:rFonts w:ascii="Arial" w:hAnsi="Arial" w:cs="Arial"/>
        </w:rPr>
        <w:t xml:space="preserve">The procedure is initiated by the client preparing his requirements in as much or as little detail as he thinks fit.  These are then sent to the selection of suitable contractors, each of whom prepares his proposals on design, time and cost, which he submits together with an analysis of his tender sum. The client then accepts the proposals he is satisfied the best meet his requirements and enters into a contract with the successful tendered. The latter then proceeds to develop his design proposals and to carry out and complete the works. </w:t>
      </w:r>
    </w:p>
    <w:p w:rsidR="00EB6235" w:rsidRPr="00B030E0" w:rsidRDefault="00EB6235" w:rsidP="00EB6235">
      <w:pPr>
        <w:spacing w:line="360" w:lineRule="auto"/>
        <w:jc w:val="both"/>
        <w:rPr>
          <w:rFonts w:ascii="Arial" w:hAnsi="Arial" w:cs="Arial"/>
          <w:b/>
        </w:rPr>
      </w:pPr>
      <w:r w:rsidRPr="00B030E0">
        <w:rPr>
          <w:rFonts w:ascii="Arial" w:hAnsi="Arial" w:cs="Arial"/>
          <w:b/>
        </w:rPr>
        <w:t xml:space="preserve">Advantages </w:t>
      </w:r>
    </w:p>
    <w:p w:rsidR="00EB6235" w:rsidRPr="00B030E0" w:rsidRDefault="00EB6235" w:rsidP="00EB6235">
      <w:pPr>
        <w:numPr>
          <w:ilvl w:val="0"/>
          <w:numId w:val="7"/>
        </w:numPr>
        <w:spacing w:after="120" w:line="360" w:lineRule="auto"/>
        <w:jc w:val="both"/>
        <w:rPr>
          <w:rFonts w:ascii="Arial" w:hAnsi="Arial" w:cs="Arial"/>
        </w:rPr>
      </w:pPr>
      <w:r w:rsidRPr="00B030E0">
        <w:rPr>
          <w:rFonts w:ascii="Arial" w:hAnsi="Arial" w:cs="Arial"/>
        </w:rPr>
        <w:t>Single point responsibility is provided, i.e. the contractor is solely responsible for failure in the design and or construction</w:t>
      </w:r>
    </w:p>
    <w:p w:rsidR="00EB6235" w:rsidRPr="00B030E0" w:rsidRDefault="00EB6235" w:rsidP="00EB6235">
      <w:pPr>
        <w:numPr>
          <w:ilvl w:val="0"/>
          <w:numId w:val="7"/>
        </w:numPr>
        <w:tabs>
          <w:tab w:val="left" w:pos="720"/>
        </w:tabs>
        <w:spacing w:after="120" w:line="360" w:lineRule="auto"/>
        <w:jc w:val="both"/>
        <w:rPr>
          <w:rFonts w:ascii="Arial" w:hAnsi="Arial" w:cs="Arial"/>
        </w:rPr>
      </w:pPr>
      <w:r w:rsidRPr="00B030E0">
        <w:rPr>
          <w:rFonts w:ascii="Arial" w:hAnsi="Arial" w:cs="Arial"/>
        </w:rPr>
        <w:t>The client has only one person to deal with, namely, the contractor, whose design team includes architects, quantity surveyors, structural engineers etc.</w:t>
      </w:r>
    </w:p>
    <w:p w:rsidR="00EB6235" w:rsidRPr="00B030E0" w:rsidRDefault="00EB6235" w:rsidP="00EB6235">
      <w:pPr>
        <w:numPr>
          <w:ilvl w:val="0"/>
          <w:numId w:val="7"/>
        </w:numPr>
        <w:spacing w:after="120" w:line="360" w:lineRule="auto"/>
        <w:jc w:val="both"/>
        <w:rPr>
          <w:rFonts w:ascii="Arial" w:hAnsi="Arial" w:cs="Arial"/>
        </w:rPr>
      </w:pPr>
      <w:r w:rsidRPr="00B030E0">
        <w:rPr>
          <w:rFonts w:ascii="Arial" w:hAnsi="Arial" w:cs="Arial"/>
        </w:rPr>
        <w:t>The client is aware of his total financial commitment from the outset</w:t>
      </w:r>
    </w:p>
    <w:p w:rsidR="00EB6235" w:rsidRPr="00B030E0" w:rsidRDefault="00EB6235" w:rsidP="00EB6235">
      <w:pPr>
        <w:numPr>
          <w:ilvl w:val="0"/>
          <w:numId w:val="7"/>
        </w:numPr>
        <w:spacing w:after="120" w:line="360" w:lineRule="auto"/>
        <w:jc w:val="both"/>
        <w:rPr>
          <w:rFonts w:ascii="Arial" w:hAnsi="Arial" w:cs="Arial"/>
        </w:rPr>
      </w:pPr>
      <w:r w:rsidRPr="00B030E0">
        <w:rPr>
          <w:rFonts w:ascii="Arial" w:hAnsi="Arial" w:cs="Arial"/>
        </w:rPr>
        <w:t xml:space="preserve">Close intercommunication between the contractors design and construction team promotes co operation in achieving smoother running of the contract and prompt resolution of site problems. </w:t>
      </w:r>
    </w:p>
    <w:p w:rsidR="00EB6235" w:rsidRPr="00B030E0" w:rsidRDefault="00EB6235" w:rsidP="00EB6235">
      <w:pPr>
        <w:spacing w:after="120" w:line="360" w:lineRule="auto"/>
        <w:jc w:val="both"/>
        <w:rPr>
          <w:rFonts w:ascii="Arial" w:hAnsi="Arial" w:cs="Arial"/>
          <w:u w:val="single"/>
        </w:rPr>
      </w:pPr>
    </w:p>
    <w:p w:rsidR="00EB6235" w:rsidRPr="00B030E0" w:rsidRDefault="00EB6235" w:rsidP="00EB6235">
      <w:pPr>
        <w:spacing w:line="360" w:lineRule="auto"/>
        <w:jc w:val="both"/>
        <w:rPr>
          <w:rFonts w:ascii="Arial" w:hAnsi="Arial" w:cs="Arial"/>
          <w:b/>
        </w:rPr>
      </w:pPr>
      <w:r w:rsidRPr="00B030E0">
        <w:rPr>
          <w:rFonts w:ascii="Arial" w:hAnsi="Arial" w:cs="Arial"/>
          <w:b/>
        </w:rPr>
        <w:t xml:space="preserve">Disadvantages </w:t>
      </w:r>
    </w:p>
    <w:p w:rsidR="00EB6235" w:rsidRPr="00B030E0" w:rsidRDefault="00EB6235" w:rsidP="00EB6235">
      <w:pPr>
        <w:numPr>
          <w:ilvl w:val="0"/>
          <w:numId w:val="8"/>
        </w:numPr>
        <w:spacing w:after="120" w:line="360" w:lineRule="auto"/>
        <w:ind w:left="720"/>
        <w:jc w:val="both"/>
        <w:rPr>
          <w:rFonts w:ascii="Arial" w:hAnsi="Arial" w:cs="Arial"/>
        </w:rPr>
      </w:pPr>
      <w:r w:rsidRPr="00B030E0">
        <w:rPr>
          <w:rFonts w:ascii="Arial" w:hAnsi="Arial" w:cs="Arial"/>
        </w:rPr>
        <w:t>Variations from the original design are discourage by the contractor and, if allowed, are expensive.</w:t>
      </w:r>
    </w:p>
    <w:p w:rsidR="00EB6235" w:rsidRPr="00B030E0" w:rsidRDefault="00EB6235" w:rsidP="00EB6235">
      <w:pPr>
        <w:numPr>
          <w:ilvl w:val="0"/>
          <w:numId w:val="8"/>
        </w:numPr>
        <w:spacing w:after="120" w:line="360" w:lineRule="auto"/>
        <w:ind w:left="720"/>
        <w:jc w:val="both"/>
        <w:rPr>
          <w:rFonts w:ascii="Arial" w:hAnsi="Arial" w:cs="Arial"/>
        </w:rPr>
      </w:pPr>
      <w:r w:rsidRPr="00B030E0">
        <w:rPr>
          <w:rFonts w:ascii="Arial" w:hAnsi="Arial" w:cs="Arial"/>
        </w:rPr>
        <w:t>The client has no means of knowing whether he getting value for money unless he employs his own independent advisors, which add to his cost.</w:t>
      </w:r>
    </w:p>
    <w:p w:rsidR="00EB6235" w:rsidRPr="00B030E0" w:rsidRDefault="00EB6235" w:rsidP="00EB6235">
      <w:pPr>
        <w:numPr>
          <w:ilvl w:val="0"/>
          <w:numId w:val="8"/>
        </w:numPr>
        <w:spacing w:after="120" w:line="360" w:lineRule="auto"/>
        <w:ind w:left="720"/>
        <w:jc w:val="both"/>
        <w:rPr>
          <w:rFonts w:ascii="Arial" w:hAnsi="Arial" w:cs="Arial"/>
        </w:rPr>
      </w:pPr>
      <w:r w:rsidRPr="00B030E0">
        <w:rPr>
          <w:rFonts w:ascii="Arial" w:hAnsi="Arial" w:cs="Arial"/>
        </w:rPr>
        <w:t>If the contractor’s organization is relatively small, he is unlikely to be as expert on design as he is on construction, and the resulting building may be aesthetically less acceptable.</w:t>
      </w:r>
    </w:p>
    <w:p w:rsidR="00EB6235" w:rsidRDefault="00EB6235" w:rsidP="00EB6235">
      <w:pPr>
        <w:tabs>
          <w:tab w:val="left" w:pos="1905"/>
        </w:tabs>
        <w:spacing w:after="120"/>
        <w:rPr>
          <w:rFonts w:ascii="Arial" w:eastAsia="Times New Roman" w:hAnsi="Arial" w:cs="Arial"/>
        </w:rPr>
      </w:pPr>
    </w:p>
    <w:p w:rsidR="00EB6235" w:rsidRPr="00B030E0" w:rsidRDefault="00EB6235" w:rsidP="00EB6235">
      <w:pPr>
        <w:tabs>
          <w:tab w:val="left" w:pos="1905"/>
        </w:tabs>
        <w:spacing w:after="120"/>
        <w:rPr>
          <w:rFonts w:ascii="Arial" w:hAnsi="Arial" w:cs="Arial"/>
        </w:rPr>
      </w:pPr>
    </w:p>
    <w:p w:rsidR="00EB6235" w:rsidRDefault="00EB6235" w:rsidP="00EB6235">
      <w:pPr>
        <w:numPr>
          <w:ilvl w:val="0"/>
          <w:numId w:val="6"/>
        </w:numPr>
        <w:spacing w:after="0" w:line="360" w:lineRule="auto"/>
        <w:rPr>
          <w:rFonts w:ascii="Arial" w:hAnsi="Arial" w:cs="Arial"/>
          <w:b/>
          <w:sz w:val="24"/>
          <w:szCs w:val="24"/>
        </w:rPr>
      </w:pPr>
      <w:r w:rsidRPr="00B030E0">
        <w:rPr>
          <w:rFonts w:ascii="Arial" w:hAnsi="Arial" w:cs="Arial"/>
          <w:b/>
          <w:sz w:val="24"/>
          <w:szCs w:val="24"/>
        </w:rPr>
        <w:t xml:space="preserve">Management contracting </w:t>
      </w:r>
    </w:p>
    <w:p w:rsidR="00EB6235" w:rsidRPr="00B030E0" w:rsidRDefault="00EB6235" w:rsidP="00EB6235">
      <w:pPr>
        <w:spacing w:after="0" w:line="360" w:lineRule="auto"/>
        <w:ind w:left="360"/>
        <w:jc w:val="both"/>
        <w:rPr>
          <w:rFonts w:ascii="Arial" w:hAnsi="Arial" w:cs="Arial"/>
          <w:b/>
          <w:sz w:val="24"/>
          <w:szCs w:val="24"/>
        </w:rPr>
      </w:pPr>
    </w:p>
    <w:p w:rsidR="00EB6235" w:rsidRPr="00B030E0" w:rsidRDefault="00EB6235" w:rsidP="00EB6235">
      <w:pPr>
        <w:autoSpaceDE w:val="0"/>
        <w:autoSpaceDN w:val="0"/>
        <w:adjustRightInd w:val="0"/>
        <w:spacing w:after="360" w:line="360" w:lineRule="auto"/>
        <w:ind w:firstLine="720"/>
        <w:jc w:val="both"/>
        <w:rPr>
          <w:rFonts w:ascii="Arial" w:hAnsi="Arial" w:cs="Arial"/>
        </w:rPr>
      </w:pPr>
      <w:r w:rsidRPr="00B030E0">
        <w:rPr>
          <w:rFonts w:ascii="Arial" w:hAnsi="Arial" w:cs="Arial"/>
        </w:rPr>
        <w:t>The management contract is a system where main contractor is appointed, either by negotiation or in competition, and works closely with the team of professionals. The main characteristics of management contracting is that the management contractor does none of the construction work himself but it is divided op into work package which sub-let to contractors, each of whom enters into a contract with the management contractor. The management contractor is nominated by the client on the basis of the contractor’s previous experience or is selected by competition based upon tenders obtained form a number of suitable contractor for, (a) the management fees and (b) Prices for the any additional services to be provided before or during the construction period. The successful contractor will then enter into a contract with the client.</w:t>
      </w:r>
    </w:p>
    <w:p w:rsidR="00EB6235" w:rsidRDefault="00EB6235" w:rsidP="00EB6235">
      <w:pPr>
        <w:spacing w:after="0" w:line="360" w:lineRule="auto"/>
        <w:jc w:val="both"/>
        <w:rPr>
          <w:rFonts w:ascii="Arial" w:hAnsi="Arial" w:cs="Arial"/>
          <w:b/>
        </w:rPr>
      </w:pPr>
      <w:r w:rsidRPr="00B030E0">
        <w:rPr>
          <w:rFonts w:ascii="Arial" w:hAnsi="Arial" w:cs="Arial"/>
          <w:b/>
        </w:rPr>
        <w:t xml:space="preserve">Advantages </w:t>
      </w:r>
    </w:p>
    <w:p w:rsidR="00EB6235" w:rsidRPr="00B030E0" w:rsidRDefault="00EB6235" w:rsidP="00EB6235">
      <w:pPr>
        <w:spacing w:after="0" w:line="360" w:lineRule="auto"/>
        <w:jc w:val="both"/>
        <w:rPr>
          <w:rFonts w:ascii="Arial" w:hAnsi="Arial" w:cs="Arial"/>
          <w:b/>
        </w:rPr>
      </w:pPr>
    </w:p>
    <w:p w:rsidR="00EB6235" w:rsidRPr="00B030E0" w:rsidRDefault="00EB6235" w:rsidP="00EB6235">
      <w:pPr>
        <w:numPr>
          <w:ilvl w:val="0"/>
          <w:numId w:val="9"/>
        </w:numPr>
        <w:spacing w:after="120" w:line="360" w:lineRule="auto"/>
        <w:jc w:val="both"/>
        <w:rPr>
          <w:rFonts w:ascii="Arial" w:hAnsi="Arial" w:cs="Arial"/>
        </w:rPr>
      </w:pPr>
      <w:r w:rsidRPr="00B030E0">
        <w:rPr>
          <w:rFonts w:ascii="Arial" w:hAnsi="Arial" w:cs="Arial"/>
        </w:rPr>
        <w:t>Work can begin on site as soon as the first one or two works packages have been designed.</w:t>
      </w:r>
    </w:p>
    <w:p w:rsidR="00EB6235" w:rsidRPr="00B030E0" w:rsidRDefault="00EB6235" w:rsidP="00EB6235">
      <w:pPr>
        <w:numPr>
          <w:ilvl w:val="0"/>
          <w:numId w:val="9"/>
        </w:numPr>
        <w:spacing w:after="120" w:line="360" w:lineRule="auto"/>
        <w:jc w:val="both"/>
        <w:rPr>
          <w:rFonts w:ascii="Arial" w:hAnsi="Arial" w:cs="Arial"/>
        </w:rPr>
      </w:pPr>
      <w:r w:rsidRPr="00B030E0">
        <w:rPr>
          <w:rFonts w:ascii="Arial" w:hAnsi="Arial" w:cs="Arial"/>
        </w:rPr>
        <w:t>Over lapping of design and construction can significantly reduce the time requirement, resulting in an earlier return on the clients investment</w:t>
      </w:r>
    </w:p>
    <w:p w:rsidR="00EB6235" w:rsidRPr="00B030E0" w:rsidRDefault="00EB6235" w:rsidP="00EB6235">
      <w:pPr>
        <w:numPr>
          <w:ilvl w:val="0"/>
          <w:numId w:val="9"/>
        </w:numPr>
        <w:spacing w:after="120" w:line="360" w:lineRule="auto"/>
        <w:jc w:val="both"/>
        <w:rPr>
          <w:rFonts w:ascii="Arial" w:hAnsi="Arial" w:cs="Arial"/>
        </w:rPr>
      </w:pPr>
      <w:r w:rsidRPr="00B030E0">
        <w:rPr>
          <w:rFonts w:ascii="Arial" w:hAnsi="Arial" w:cs="Arial"/>
        </w:rPr>
        <w:t>The contractor’s principal knowledge and management expertise are available on to assist the design team.</w:t>
      </w:r>
    </w:p>
    <w:p w:rsidR="00EB6235" w:rsidRPr="00B030E0" w:rsidRDefault="00EB6235" w:rsidP="00EB6235">
      <w:pPr>
        <w:numPr>
          <w:ilvl w:val="0"/>
          <w:numId w:val="9"/>
        </w:numPr>
        <w:spacing w:after="120" w:line="360" w:lineRule="auto"/>
        <w:jc w:val="both"/>
        <w:rPr>
          <w:rFonts w:ascii="Arial" w:hAnsi="Arial" w:cs="Arial"/>
        </w:rPr>
      </w:pPr>
      <w:r w:rsidRPr="00B030E0">
        <w:rPr>
          <w:rFonts w:ascii="Arial" w:hAnsi="Arial" w:cs="Arial"/>
        </w:rPr>
        <w:t>Where the nature and extent of the work may be uncertain, as in refurbishment contracts, the design of latter work packages may be delayed until more information becomes available as the work progresses without extending the construction period.</w:t>
      </w:r>
    </w:p>
    <w:p w:rsidR="00EB6235" w:rsidRPr="00B030E0" w:rsidRDefault="00EB6235" w:rsidP="00EB6235">
      <w:pPr>
        <w:pStyle w:val="ListParagraph"/>
        <w:numPr>
          <w:ilvl w:val="0"/>
          <w:numId w:val="9"/>
        </w:numPr>
        <w:spacing w:after="120" w:line="360" w:lineRule="auto"/>
        <w:jc w:val="both"/>
        <w:rPr>
          <w:rFonts w:ascii="Arial" w:hAnsi="Arial" w:cs="Arial"/>
        </w:rPr>
      </w:pPr>
      <w:r w:rsidRPr="00B030E0">
        <w:rPr>
          <w:rFonts w:ascii="Arial" w:hAnsi="Arial" w:cs="Arial"/>
        </w:rPr>
        <w:t>The contractor, being part of the client’s team, is able to identify with the client’s needs and interests.</w:t>
      </w:r>
    </w:p>
    <w:p w:rsidR="00EB6235" w:rsidRPr="00B030E0" w:rsidRDefault="00EB6235" w:rsidP="00EB6235">
      <w:pPr>
        <w:pStyle w:val="ListParagraph"/>
        <w:numPr>
          <w:ilvl w:val="0"/>
          <w:numId w:val="9"/>
        </w:numPr>
        <w:spacing w:after="120" w:line="360" w:lineRule="auto"/>
        <w:jc w:val="both"/>
        <w:rPr>
          <w:rFonts w:ascii="Arial" w:hAnsi="Arial" w:cs="Arial"/>
          <w:b/>
          <w:u w:val="single"/>
        </w:rPr>
      </w:pPr>
      <w:r w:rsidRPr="00B030E0">
        <w:rPr>
          <w:rFonts w:ascii="Arial" w:hAnsi="Arial" w:cs="Arial"/>
        </w:rPr>
        <w:t>Because works contracts are entered into close to the time of their commencement on site, they can be based on firm price tenders.</w:t>
      </w:r>
    </w:p>
    <w:p w:rsidR="00EB6235" w:rsidRPr="00B030E0" w:rsidRDefault="00EB6235" w:rsidP="00EB6235">
      <w:pPr>
        <w:pStyle w:val="ListParagraph"/>
        <w:spacing w:after="120" w:line="360" w:lineRule="auto"/>
        <w:jc w:val="both"/>
        <w:rPr>
          <w:rFonts w:ascii="Arial" w:hAnsi="Arial" w:cs="Arial"/>
          <w:b/>
          <w:u w:val="single"/>
        </w:rPr>
      </w:pPr>
    </w:p>
    <w:p w:rsidR="00EB6235" w:rsidRPr="00B030E0" w:rsidRDefault="00EB6235" w:rsidP="00EB6235">
      <w:pPr>
        <w:spacing w:line="360" w:lineRule="auto"/>
        <w:jc w:val="both"/>
        <w:rPr>
          <w:rFonts w:ascii="Arial" w:hAnsi="Arial" w:cs="Arial"/>
          <w:b/>
        </w:rPr>
      </w:pPr>
      <w:r w:rsidRPr="00B030E0">
        <w:rPr>
          <w:rFonts w:ascii="Arial" w:hAnsi="Arial" w:cs="Arial"/>
          <w:b/>
        </w:rPr>
        <w:t xml:space="preserve">Disadvantages </w:t>
      </w:r>
    </w:p>
    <w:p w:rsidR="00EB6235" w:rsidRPr="00B030E0" w:rsidRDefault="00EB6235" w:rsidP="00EB6235">
      <w:pPr>
        <w:numPr>
          <w:ilvl w:val="0"/>
          <w:numId w:val="10"/>
        </w:numPr>
        <w:spacing w:after="120" w:line="360" w:lineRule="auto"/>
        <w:jc w:val="both"/>
        <w:rPr>
          <w:rFonts w:ascii="Arial" w:hAnsi="Arial" w:cs="Arial"/>
        </w:rPr>
      </w:pPr>
      <w:r w:rsidRPr="00B030E0">
        <w:rPr>
          <w:rFonts w:ascii="Arial" w:hAnsi="Arial" w:cs="Arial"/>
        </w:rPr>
        <w:lastRenderedPageBreak/>
        <w:t>Uncertainty as to the final cost of the project until the</w:t>
      </w:r>
      <w:r>
        <w:rPr>
          <w:rFonts w:ascii="Arial" w:hAnsi="Arial" w:cs="Arial"/>
        </w:rPr>
        <w:t xml:space="preserve"> last works contract has been </w:t>
      </w:r>
      <w:r w:rsidRPr="00B030E0">
        <w:rPr>
          <w:rFonts w:ascii="Arial" w:hAnsi="Arial" w:cs="Arial"/>
        </w:rPr>
        <w:t>signed.</w:t>
      </w:r>
    </w:p>
    <w:p w:rsidR="00EB6235" w:rsidRDefault="00EB6235" w:rsidP="00EB6235">
      <w:pPr>
        <w:numPr>
          <w:ilvl w:val="0"/>
          <w:numId w:val="10"/>
        </w:numPr>
        <w:spacing w:after="120" w:line="360" w:lineRule="auto"/>
        <w:jc w:val="both"/>
        <w:rPr>
          <w:rFonts w:ascii="Arial" w:hAnsi="Arial" w:cs="Arial"/>
        </w:rPr>
      </w:pPr>
      <w:r w:rsidRPr="00B030E0">
        <w:rPr>
          <w:rFonts w:ascii="Arial" w:hAnsi="Arial" w:cs="Arial"/>
        </w:rPr>
        <w:t>The number of variations and the amount of re-measurement required may be greater than on traditional contracts because of the greater opportunity to make changes in design during the construction period because of problems  connected with the interface between packages are sometimes let on less than complete design information</w:t>
      </w:r>
    </w:p>
    <w:p w:rsidR="00EB6235" w:rsidRPr="00B030E0" w:rsidRDefault="00EB6235" w:rsidP="00EB6235">
      <w:pPr>
        <w:spacing w:after="120" w:line="360" w:lineRule="auto"/>
        <w:ind w:left="720"/>
        <w:jc w:val="both"/>
        <w:rPr>
          <w:rFonts w:ascii="Arial" w:hAnsi="Arial" w:cs="Arial"/>
        </w:rPr>
      </w:pPr>
    </w:p>
    <w:p w:rsidR="00EB6235" w:rsidRPr="00B030E0" w:rsidRDefault="00EB6235" w:rsidP="00EB6235">
      <w:pPr>
        <w:numPr>
          <w:ilvl w:val="0"/>
          <w:numId w:val="6"/>
        </w:numPr>
        <w:spacing w:after="240" w:line="360" w:lineRule="auto"/>
        <w:jc w:val="both"/>
        <w:rPr>
          <w:rFonts w:ascii="Arial" w:hAnsi="Arial" w:cs="Arial"/>
          <w:b/>
          <w:sz w:val="24"/>
          <w:szCs w:val="24"/>
        </w:rPr>
      </w:pPr>
      <w:r w:rsidRPr="00B030E0">
        <w:rPr>
          <w:rFonts w:ascii="Arial" w:hAnsi="Arial" w:cs="Arial"/>
          <w:b/>
          <w:sz w:val="24"/>
          <w:szCs w:val="24"/>
        </w:rPr>
        <w:t>Construction Management</w:t>
      </w:r>
    </w:p>
    <w:p w:rsidR="00EB6235" w:rsidRPr="00B030E0" w:rsidRDefault="00EB6235" w:rsidP="00EB6235">
      <w:pPr>
        <w:spacing w:line="360" w:lineRule="auto"/>
        <w:ind w:left="360" w:firstLine="360"/>
        <w:jc w:val="both"/>
        <w:rPr>
          <w:rFonts w:ascii="Arial" w:hAnsi="Arial" w:cs="Arial"/>
        </w:rPr>
      </w:pPr>
      <w:r>
        <w:rPr>
          <w:rFonts w:ascii="Arial" w:hAnsi="Arial" w:cs="Arial"/>
        </w:rPr>
        <w:t xml:space="preserve">       </w:t>
      </w:r>
      <w:r w:rsidRPr="00B030E0">
        <w:rPr>
          <w:rFonts w:ascii="Arial" w:hAnsi="Arial" w:cs="Arial"/>
        </w:rPr>
        <w:t>Although this is not a procurement method, it is only a part of the total process. This is a professional consultant service to the client, provided on a fee basis, with the design and construction services being provided by other organizations. The construction manager is responsible for the organization and planning of the construction work on site and for arranging it to be carried out in the most efficient manner.</w:t>
      </w:r>
    </w:p>
    <w:p w:rsidR="00EB6235" w:rsidRPr="00B030E0" w:rsidRDefault="00EB6235" w:rsidP="00EB6235">
      <w:pPr>
        <w:spacing w:line="360" w:lineRule="auto"/>
        <w:jc w:val="both"/>
        <w:rPr>
          <w:rFonts w:ascii="Arial" w:hAnsi="Arial" w:cs="Arial"/>
          <w:b/>
        </w:rPr>
      </w:pPr>
      <w:r w:rsidRPr="00B030E0">
        <w:rPr>
          <w:rFonts w:ascii="Arial" w:hAnsi="Arial" w:cs="Arial"/>
          <w:b/>
        </w:rPr>
        <w:t xml:space="preserve">Advantages </w:t>
      </w:r>
    </w:p>
    <w:p w:rsidR="00EB6235" w:rsidRPr="00B030E0" w:rsidRDefault="00EB6235" w:rsidP="00EB6235">
      <w:pPr>
        <w:numPr>
          <w:ilvl w:val="0"/>
          <w:numId w:val="11"/>
        </w:numPr>
        <w:spacing w:after="120" w:line="360" w:lineRule="auto"/>
        <w:jc w:val="both"/>
        <w:rPr>
          <w:rFonts w:ascii="Arial" w:hAnsi="Arial" w:cs="Arial"/>
        </w:rPr>
      </w:pPr>
      <w:r w:rsidRPr="00B030E0">
        <w:rPr>
          <w:rFonts w:ascii="Arial" w:hAnsi="Arial" w:cs="Arial"/>
        </w:rPr>
        <w:t>The construction work is more closely integrated into the management of the project.</w:t>
      </w:r>
    </w:p>
    <w:p w:rsidR="00EB6235" w:rsidRPr="00B030E0" w:rsidRDefault="00EB6235" w:rsidP="00EB6235">
      <w:pPr>
        <w:numPr>
          <w:ilvl w:val="0"/>
          <w:numId w:val="11"/>
        </w:numPr>
        <w:spacing w:after="120" w:line="360" w:lineRule="auto"/>
        <w:jc w:val="both"/>
        <w:rPr>
          <w:rFonts w:ascii="Arial" w:hAnsi="Arial" w:cs="Arial"/>
        </w:rPr>
      </w:pPr>
      <w:r w:rsidRPr="00B030E0">
        <w:rPr>
          <w:rFonts w:ascii="Arial" w:hAnsi="Arial" w:cs="Arial"/>
        </w:rPr>
        <w:t>Close liaison between the construction manager and design manager leads to prompt identification of and decisions relating to practical problems.</w:t>
      </w:r>
    </w:p>
    <w:p w:rsidR="00EB6235" w:rsidRPr="00B030E0" w:rsidRDefault="00EB6235" w:rsidP="00EB6235">
      <w:pPr>
        <w:numPr>
          <w:ilvl w:val="0"/>
          <w:numId w:val="11"/>
        </w:numPr>
        <w:spacing w:after="120" w:line="360" w:lineRule="auto"/>
        <w:jc w:val="both"/>
        <w:rPr>
          <w:rFonts w:ascii="Arial" w:hAnsi="Arial" w:cs="Arial"/>
        </w:rPr>
      </w:pPr>
      <w:r w:rsidRPr="00B030E0">
        <w:rPr>
          <w:rFonts w:ascii="Arial" w:hAnsi="Arial" w:cs="Arial"/>
        </w:rPr>
        <w:t>Detailed design can continue in parallel with construction, work packages being let in succession as the design of each is completed, thus shortening the project time.</w:t>
      </w:r>
    </w:p>
    <w:p w:rsidR="00EB6235" w:rsidRPr="00B030E0" w:rsidRDefault="00EB6235" w:rsidP="00EB6235">
      <w:pPr>
        <w:numPr>
          <w:ilvl w:val="0"/>
          <w:numId w:val="11"/>
        </w:numPr>
        <w:spacing w:after="120" w:line="360" w:lineRule="auto"/>
        <w:jc w:val="both"/>
        <w:rPr>
          <w:rFonts w:ascii="Arial" w:hAnsi="Arial" w:cs="Arial"/>
        </w:rPr>
      </w:pPr>
      <w:r w:rsidRPr="00B030E0">
        <w:rPr>
          <w:rFonts w:ascii="Arial" w:hAnsi="Arial" w:cs="Arial"/>
        </w:rPr>
        <w:t>Privities of contract between the client and each of the works contractors provide the client with a readier means of redress in the event of difficulties, such as delays, arising.</w:t>
      </w:r>
    </w:p>
    <w:p w:rsidR="00EB6235" w:rsidRDefault="00EB6235" w:rsidP="00EB6235">
      <w:pPr>
        <w:spacing w:after="120" w:line="360" w:lineRule="auto"/>
        <w:jc w:val="both"/>
        <w:rPr>
          <w:rFonts w:ascii="Arial" w:hAnsi="Arial" w:cs="Arial"/>
          <w:b/>
        </w:rPr>
      </w:pPr>
    </w:p>
    <w:p w:rsidR="00EB6235" w:rsidRPr="00B030E0" w:rsidRDefault="00EB6235" w:rsidP="00EB6235">
      <w:pPr>
        <w:spacing w:line="360" w:lineRule="auto"/>
        <w:jc w:val="both"/>
        <w:rPr>
          <w:rFonts w:ascii="Arial" w:hAnsi="Arial" w:cs="Arial"/>
          <w:b/>
        </w:rPr>
      </w:pPr>
      <w:r w:rsidRPr="00B030E0">
        <w:rPr>
          <w:rFonts w:ascii="Arial" w:hAnsi="Arial" w:cs="Arial"/>
          <w:b/>
        </w:rPr>
        <w:t xml:space="preserve">Disadvantages </w:t>
      </w:r>
    </w:p>
    <w:p w:rsidR="00EB6235" w:rsidRPr="00B46FAF" w:rsidRDefault="00EB6235" w:rsidP="00EB6235">
      <w:pPr>
        <w:numPr>
          <w:ilvl w:val="0"/>
          <w:numId w:val="12"/>
        </w:numPr>
        <w:spacing w:after="120" w:line="360" w:lineRule="auto"/>
        <w:ind w:left="720"/>
        <w:jc w:val="both"/>
        <w:rPr>
          <w:rFonts w:ascii="Arial" w:hAnsi="Arial" w:cs="Arial"/>
        </w:rPr>
      </w:pPr>
      <w:r w:rsidRPr="00B030E0">
        <w:rPr>
          <w:rFonts w:ascii="Arial" w:hAnsi="Arial" w:cs="Arial"/>
        </w:rPr>
        <w:t>The client has one more consultant and a number of contractors’ with whom to deal instead of only one main contractor.</w:t>
      </w:r>
    </w:p>
    <w:p w:rsidR="00EB6235" w:rsidRDefault="00EB6235" w:rsidP="00EB6235">
      <w:pPr>
        <w:numPr>
          <w:ilvl w:val="0"/>
          <w:numId w:val="12"/>
        </w:numPr>
        <w:spacing w:after="120" w:line="360" w:lineRule="auto"/>
        <w:ind w:left="720"/>
        <w:jc w:val="both"/>
        <w:rPr>
          <w:rFonts w:ascii="Arial" w:hAnsi="Arial" w:cs="Arial"/>
        </w:rPr>
      </w:pPr>
      <w:r w:rsidRPr="00B030E0">
        <w:rPr>
          <w:rFonts w:ascii="Arial" w:hAnsi="Arial" w:cs="Arial"/>
        </w:rPr>
        <w:t xml:space="preserve">The client financial commitment is uncertain until the last of the works contract has been signed. </w:t>
      </w:r>
    </w:p>
    <w:p w:rsidR="00EB6235" w:rsidRDefault="00EB6235" w:rsidP="00EB6235">
      <w:pPr>
        <w:spacing w:after="120" w:line="360" w:lineRule="auto"/>
        <w:jc w:val="both"/>
        <w:rPr>
          <w:rFonts w:ascii="Arial" w:hAnsi="Arial" w:cs="Arial"/>
        </w:rPr>
      </w:pPr>
    </w:p>
    <w:p w:rsidR="00EB6235" w:rsidRDefault="00EB6235" w:rsidP="00EB6235">
      <w:pPr>
        <w:spacing w:after="120" w:line="360" w:lineRule="auto"/>
        <w:jc w:val="both"/>
        <w:rPr>
          <w:rFonts w:ascii="Arial" w:hAnsi="Arial" w:cs="Arial"/>
        </w:rPr>
      </w:pPr>
    </w:p>
    <w:p w:rsidR="00EB6235" w:rsidRPr="00B46FAF" w:rsidRDefault="00EB6235" w:rsidP="00EB6235">
      <w:pPr>
        <w:spacing w:after="120" w:line="360" w:lineRule="auto"/>
        <w:jc w:val="both"/>
        <w:rPr>
          <w:rFonts w:ascii="Arial" w:hAnsi="Arial" w:cs="Arial"/>
        </w:rPr>
      </w:pPr>
    </w:p>
    <w:p w:rsidR="00EB6235" w:rsidRDefault="00EB6235" w:rsidP="00EB6235">
      <w:pPr>
        <w:jc w:val="both"/>
        <w:rPr>
          <w:rFonts w:ascii="Arial" w:hAnsi="Arial" w:cs="Arial"/>
          <w:b/>
          <w:sz w:val="24"/>
          <w:szCs w:val="24"/>
        </w:rPr>
      </w:pPr>
      <w:r w:rsidRPr="00AD530D">
        <w:rPr>
          <w:rFonts w:ascii="Arial" w:hAnsi="Arial" w:cs="Arial"/>
          <w:b/>
          <w:sz w:val="24"/>
          <w:szCs w:val="24"/>
        </w:rPr>
        <w:t xml:space="preserve">1.2 </w:t>
      </w:r>
      <w:r>
        <w:rPr>
          <w:rFonts w:ascii="Arial" w:hAnsi="Arial" w:cs="Arial"/>
          <w:b/>
          <w:sz w:val="24"/>
          <w:szCs w:val="24"/>
        </w:rPr>
        <w:t>Select</w:t>
      </w:r>
      <w:r w:rsidRPr="00AD530D">
        <w:rPr>
          <w:rFonts w:ascii="Arial" w:hAnsi="Arial" w:cs="Arial"/>
          <w:b/>
          <w:sz w:val="24"/>
          <w:szCs w:val="24"/>
        </w:rPr>
        <w:t xml:space="preserve"> and evaluate the most suitable alternative procurement method for this project</w:t>
      </w:r>
    </w:p>
    <w:p w:rsidR="00EB6235" w:rsidRPr="00EB21BD" w:rsidRDefault="00EB6235" w:rsidP="00EB6235">
      <w:pPr>
        <w:spacing w:after="360" w:line="360" w:lineRule="auto"/>
        <w:ind w:firstLine="720"/>
        <w:jc w:val="both"/>
        <w:rPr>
          <w:rFonts w:ascii="Arial" w:hAnsi="Arial" w:cs="Arial"/>
        </w:rPr>
      </w:pPr>
      <w:r w:rsidRPr="00EB21BD">
        <w:rPr>
          <w:rFonts w:ascii="Arial" w:hAnsi="Arial" w:cs="Arial"/>
        </w:rPr>
        <w:t>According to the given task the client needs an early start of the works and wishes to have the expertise and experience of the contractor, but they only have the sketch plan for their project prepared by designer for BCAS. Through the following justification the most relevant procurement system has been selected to do the project.</w:t>
      </w:r>
    </w:p>
    <w:p w:rsidR="00EB6235" w:rsidRPr="00EB21BD" w:rsidRDefault="00EB6235" w:rsidP="00EB6235">
      <w:pPr>
        <w:spacing w:after="0" w:line="360" w:lineRule="auto"/>
        <w:jc w:val="both"/>
        <w:rPr>
          <w:rFonts w:ascii="Arial" w:eastAsia="Arial Unicode MS" w:hAnsi="Arial" w:cs="Arial"/>
          <w:b/>
          <w:color w:val="0D0D0D"/>
          <w:sz w:val="24"/>
          <w:szCs w:val="24"/>
        </w:rPr>
      </w:pPr>
      <w:r>
        <w:rPr>
          <w:rFonts w:ascii="Arial" w:eastAsia="Arial Unicode MS" w:hAnsi="Arial" w:cs="Arial"/>
          <w:b/>
          <w:color w:val="0D0D0D"/>
          <w:sz w:val="24"/>
          <w:szCs w:val="24"/>
        </w:rPr>
        <w:t>Design and built</w:t>
      </w:r>
    </w:p>
    <w:p w:rsidR="00EB6235" w:rsidRPr="00EB21BD" w:rsidRDefault="00EB6235" w:rsidP="00EB6235">
      <w:pPr>
        <w:spacing w:after="0" w:line="360" w:lineRule="auto"/>
        <w:ind w:firstLine="720"/>
        <w:jc w:val="both"/>
        <w:rPr>
          <w:rFonts w:ascii="Arial" w:hAnsi="Arial" w:cs="Arial"/>
        </w:rPr>
      </w:pPr>
      <w:r w:rsidRPr="00EB21BD">
        <w:rPr>
          <w:rFonts w:ascii="Arial" w:eastAsia="Arial Unicode MS" w:hAnsi="Arial" w:cs="Arial"/>
          <w:color w:val="0D0D0D"/>
        </w:rPr>
        <w:t>If we consider the</w:t>
      </w:r>
      <w:r w:rsidRPr="00EB21BD">
        <w:rPr>
          <w:rFonts w:ascii="Arial" w:eastAsia="Arial Unicode MS" w:hAnsi="Arial" w:cs="Arial"/>
          <w:b/>
          <w:color w:val="0D0D0D"/>
        </w:rPr>
        <w:t xml:space="preserve"> design and built method, </w:t>
      </w:r>
      <w:r w:rsidRPr="00EB21BD">
        <w:rPr>
          <w:rFonts w:ascii="Arial" w:eastAsia="Arial Unicode MS" w:hAnsi="Arial" w:cs="Arial"/>
          <w:color w:val="0D0D0D"/>
        </w:rPr>
        <w:t xml:space="preserve">this method is </w:t>
      </w:r>
      <w:r w:rsidRPr="00EB21BD">
        <w:rPr>
          <w:rFonts w:ascii="Arial" w:eastAsia="Arial Unicode MS" w:hAnsi="Arial" w:cs="Arial"/>
          <w:b/>
          <w:color w:val="0D0D0D"/>
        </w:rPr>
        <w:t>more suitable</w:t>
      </w:r>
      <w:r w:rsidRPr="00EB21BD">
        <w:rPr>
          <w:rFonts w:ascii="Arial" w:eastAsia="Arial Unicode MS" w:hAnsi="Arial" w:cs="Arial"/>
          <w:color w:val="0D0D0D"/>
        </w:rPr>
        <w:t xml:space="preserve"> than the other alternative methods, because </w:t>
      </w:r>
      <w:r w:rsidRPr="00EB21BD">
        <w:rPr>
          <w:rFonts w:ascii="Arial" w:hAnsi="Arial" w:cs="Arial"/>
        </w:rPr>
        <w:t xml:space="preserve">a sketch plan has been prepared by a designer for BCAS so it can be developed and constructed through </w:t>
      </w:r>
      <w:r w:rsidRPr="00EB21BD">
        <w:rPr>
          <w:rFonts w:ascii="Arial" w:eastAsia="Arial Unicode MS" w:hAnsi="Arial" w:cs="Arial"/>
          <w:color w:val="0D0D0D"/>
        </w:rPr>
        <w:t>design and built method.</w:t>
      </w:r>
      <w:r w:rsidRPr="00EB21BD">
        <w:rPr>
          <w:rFonts w:ascii="Arial" w:hAnsi="Arial" w:cs="Arial"/>
        </w:rPr>
        <w:t xml:space="preserve"> The management is thinking the contractor will do the design, plan, organize and control according to the sketch plan and management requirements and also BCAS management </w:t>
      </w:r>
      <w:r w:rsidRPr="00EB21BD">
        <w:rPr>
          <w:rFonts w:ascii="Arial" w:eastAsia="Arial Unicode MS" w:hAnsi="Arial" w:cs="Arial"/>
          <w:color w:val="0D0D0D"/>
        </w:rPr>
        <w:t xml:space="preserve">early start of the works and wishes have the expertise and experience of the contractor. </w:t>
      </w:r>
    </w:p>
    <w:p w:rsidR="00EB6235" w:rsidRPr="00EB21BD" w:rsidRDefault="00EB6235" w:rsidP="00EB6235">
      <w:pPr>
        <w:spacing w:after="0" w:line="360" w:lineRule="auto"/>
        <w:jc w:val="both"/>
        <w:rPr>
          <w:rFonts w:ascii="Arial" w:hAnsi="Arial" w:cs="Arial"/>
        </w:rPr>
      </w:pPr>
    </w:p>
    <w:p w:rsidR="00EB6235" w:rsidRPr="00EB21BD" w:rsidRDefault="00EB6235" w:rsidP="00EB6235">
      <w:pPr>
        <w:spacing w:after="0" w:line="360" w:lineRule="auto"/>
        <w:ind w:firstLine="720"/>
        <w:jc w:val="both"/>
        <w:rPr>
          <w:rFonts w:ascii="Arial" w:eastAsia="Arial Unicode MS" w:hAnsi="Arial" w:cs="Arial"/>
          <w:color w:val="0D0D0D"/>
        </w:rPr>
      </w:pPr>
      <w:r w:rsidRPr="00EB21BD">
        <w:rPr>
          <w:rFonts w:ascii="Arial" w:eastAsia="Arial Unicode MS" w:hAnsi="Arial" w:cs="Arial"/>
          <w:color w:val="0D0D0D"/>
        </w:rPr>
        <w:t>Even though the</w:t>
      </w:r>
      <w:r w:rsidRPr="00EB21BD">
        <w:rPr>
          <w:rFonts w:ascii="Arial" w:eastAsia="Arial Unicode MS" w:hAnsi="Arial" w:cs="Arial"/>
          <w:b/>
          <w:color w:val="0D0D0D"/>
        </w:rPr>
        <w:t xml:space="preserve"> design and build method </w:t>
      </w:r>
      <w:r w:rsidRPr="00EB21BD">
        <w:rPr>
          <w:rFonts w:ascii="Arial" w:eastAsia="Arial Unicode MS" w:hAnsi="Arial" w:cs="Arial"/>
          <w:color w:val="0D0D0D"/>
        </w:rPr>
        <w:t>has been selected</w:t>
      </w:r>
      <w:r w:rsidRPr="00EB21BD">
        <w:rPr>
          <w:rFonts w:ascii="Arial" w:eastAsia="Arial Unicode MS" w:hAnsi="Arial" w:cs="Arial"/>
          <w:b/>
          <w:color w:val="0D0D0D"/>
        </w:rPr>
        <w:t xml:space="preserve">, </w:t>
      </w:r>
      <w:r w:rsidRPr="00EB21BD">
        <w:rPr>
          <w:rFonts w:ascii="Arial" w:eastAsia="Arial Unicode MS" w:hAnsi="Arial" w:cs="Arial"/>
          <w:color w:val="0D0D0D"/>
        </w:rPr>
        <w:t>there are three categories in this method. Therefore it is important to evaluate the most suitable category to perform the project. Categories of the design and build are as follows.</w:t>
      </w:r>
    </w:p>
    <w:p w:rsidR="00EB6235" w:rsidRPr="00EB21BD" w:rsidRDefault="00EB6235" w:rsidP="00EB6235">
      <w:pPr>
        <w:spacing w:after="0" w:line="360" w:lineRule="auto"/>
        <w:jc w:val="both"/>
        <w:rPr>
          <w:rFonts w:ascii="Arial" w:eastAsia="Arial Unicode MS" w:hAnsi="Arial" w:cs="Arial"/>
          <w:color w:val="0D0D0D"/>
        </w:rPr>
      </w:pPr>
    </w:p>
    <w:p w:rsidR="00EB6235" w:rsidRPr="00EB21BD" w:rsidRDefault="00EB6235" w:rsidP="00EB6235">
      <w:pPr>
        <w:pStyle w:val="ListParagraph"/>
        <w:numPr>
          <w:ilvl w:val="0"/>
          <w:numId w:val="16"/>
        </w:numPr>
        <w:spacing w:line="360" w:lineRule="auto"/>
        <w:rPr>
          <w:rFonts w:ascii="Arial" w:hAnsi="Arial" w:cs="Arial"/>
        </w:rPr>
      </w:pPr>
      <w:r w:rsidRPr="00EB21BD">
        <w:rPr>
          <w:rFonts w:ascii="Arial" w:hAnsi="Arial" w:cs="Arial"/>
        </w:rPr>
        <w:t>Turnkey</w:t>
      </w:r>
    </w:p>
    <w:p w:rsidR="00EB6235" w:rsidRPr="00EB21BD" w:rsidRDefault="00EB6235" w:rsidP="00EB6235">
      <w:pPr>
        <w:pStyle w:val="ListParagraph"/>
        <w:numPr>
          <w:ilvl w:val="0"/>
          <w:numId w:val="16"/>
        </w:numPr>
        <w:spacing w:line="360" w:lineRule="auto"/>
        <w:rPr>
          <w:rFonts w:ascii="Arial" w:hAnsi="Arial" w:cs="Arial"/>
        </w:rPr>
      </w:pPr>
      <w:r w:rsidRPr="00EB21BD">
        <w:rPr>
          <w:rFonts w:ascii="Arial" w:hAnsi="Arial" w:cs="Arial"/>
        </w:rPr>
        <w:t>Design and construct.</w:t>
      </w:r>
    </w:p>
    <w:p w:rsidR="00EB6235" w:rsidRPr="00EB21BD" w:rsidRDefault="00EB6235" w:rsidP="00EB6235">
      <w:pPr>
        <w:pStyle w:val="ListParagraph"/>
        <w:numPr>
          <w:ilvl w:val="0"/>
          <w:numId w:val="16"/>
        </w:numPr>
        <w:spacing w:line="360" w:lineRule="auto"/>
        <w:rPr>
          <w:rFonts w:ascii="Arial" w:hAnsi="Arial" w:cs="Arial"/>
        </w:rPr>
      </w:pPr>
      <w:r w:rsidRPr="00EB21BD">
        <w:rPr>
          <w:rFonts w:ascii="Arial" w:hAnsi="Arial" w:cs="Arial"/>
        </w:rPr>
        <w:t xml:space="preserve">Develop and construct </w:t>
      </w:r>
    </w:p>
    <w:p w:rsidR="00EB6235" w:rsidRDefault="00EB6235" w:rsidP="00EB6235">
      <w:pPr>
        <w:pStyle w:val="ListParagraph"/>
        <w:numPr>
          <w:ilvl w:val="0"/>
          <w:numId w:val="16"/>
        </w:numPr>
        <w:spacing w:line="360" w:lineRule="auto"/>
        <w:rPr>
          <w:rFonts w:ascii="Arial" w:hAnsi="Arial" w:cs="Arial"/>
        </w:rPr>
      </w:pPr>
      <w:r w:rsidRPr="00EB21BD">
        <w:rPr>
          <w:rFonts w:ascii="Arial" w:hAnsi="Arial" w:cs="Arial"/>
        </w:rPr>
        <w:t>Design and manage.</w:t>
      </w:r>
    </w:p>
    <w:p w:rsidR="00EB6235" w:rsidRPr="00EB21BD" w:rsidRDefault="00EB6235" w:rsidP="00EB6235">
      <w:pPr>
        <w:pStyle w:val="ListParagraph"/>
        <w:spacing w:line="360" w:lineRule="auto"/>
        <w:ind w:left="0"/>
        <w:rPr>
          <w:rFonts w:ascii="Arial" w:hAnsi="Arial" w:cs="Arial"/>
        </w:rPr>
      </w:pPr>
    </w:p>
    <w:p w:rsidR="00EB6235" w:rsidRPr="00EB21BD" w:rsidRDefault="00EB6235" w:rsidP="00EB6235">
      <w:pPr>
        <w:pStyle w:val="ListParagraph"/>
        <w:numPr>
          <w:ilvl w:val="0"/>
          <w:numId w:val="17"/>
        </w:numPr>
        <w:spacing w:line="360" w:lineRule="auto"/>
        <w:jc w:val="both"/>
        <w:rPr>
          <w:rFonts w:ascii="Arial" w:hAnsi="Arial" w:cs="Arial"/>
          <w:b/>
        </w:rPr>
      </w:pPr>
      <w:r w:rsidRPr="00EB21BD">
        <w:rPr>
          <w:rFonts w:ascii="Arial" w:hAnsi="Arial" w:cs="Arial"/>
          <w:b/>
        </w:rPr>
        <w:t>Package/Turnkey Contract</w:t>
      </w:r>
    </w:p>
    <w:p w:rsidR="00EB6235" w:rsidRDefault="00EB6235" w:rsidP="00EB6235">
      <w:pPr>
        <w:spacing w:line="360" w:lineRule="auto"/>
        <w:ind w:firstLine="720"/>
        <w:jc w:val="both"/>
        <w:rPr>
          <w:rFonts w:ascii="Arial" w:hAnsi="Arial" w:cs="Arial"/>
        </w:rPr>
      </w:pPr>
      <w:r w:rsidRPr="00EB21BD">
        <w:rPr>
          <w:rFonts w:ascii="Arial" w:hAnsi="Arial" w:cs="Arial"/>
        </w:rPr>
        <w:t xml:space="preserve">“Turnkey" contracts involve the Contractor's total liability for design, build and other facilities.. In turnkey contracts, the Employer's requirements usually include provision of a fully </w:t>
      </w:r>
      <w:r w:rsidRPr="00EB21BD">
        <w:rPr>
          <w:rFonts w:ascii="Arial" w:hAnsi="Arial" w:cs="Arial"/>
        </w:rPr>
        <w:softHyphen/>
        <w:t>equipped facility, ready for operation (at the turn of the "key"). Turnkey contracts typically include design, construction, fixtures, fittings and equipment, the scope of which would be defined.”</w:t>
      </w:r>
    </w:p>
    <w:p w:rsidR="00EB6235" w:rsidRDefault="00EB6235" w:rsidP="00EB6235">
      <w:pPr>
        <w:spacing w:line="360" w:lineRule="auto"/>
        <w:ind w:firstLine="720"/>
        <w:jc w:val="both"/>
        <w:rPr>
          <w:rFonts w:ascii="Arial" w:hAnsi="Arial" w:cs="Arial"/>
        </w:rPr>
      </w:pPr>
    </w:p>
    <w:p w:rsidR="00EB6235" w:rsidRPr="00EB21BD" w:rsidRDefault="00EB6235" w:rsidP="00EB6235">
      <w:pPr>
        <w:spacing w:line="360" w:lineRule="auto"/>
        <w:ind w:firstLine="720"/>
        <w:jc w:val="both"/>
        <w:rPr>
          <w:rFonts w:ascii="Arial" w:hAnsi="Arial" w:cs="Arial"/>
        </w:rPr>
      </w:pPr>
    </w:p>
    <w:p w:rsidR="00EB6235" w:rsidRPr="00EB21BD" w:rsidRDefault="00EB6235" w:rsidP="00EB6235">
      <w:pPr>
        <w:pStyle w:val="ListParagraph"/>
        <w:numPr>
          <w:ilvl w:val="0"/>
          <w:numId w:val="17"/>
        </w:numPr>
        <w:spacing w:line="360" w:lineRule="auto"/>
        <w:jc w:val="both"/>
        <w:rPr>
          <w:rFonts w:ascii="Arial" w:hAnsi="Arial" w:cs="Arial"/>
          <w:b/>
        </w:rPr>
      </w:pPr>
      <w:r w:rsidRPr="00EB21BD">
        <w:rPr>
          <w:rFonts w:ascii="Arial" w:hAnsi="Arial" w:cs="Arial"/>
          <w:b/>
        </w:rPr>
        <w:t xml:space="preserve">Develop and Construct </w:t>
      </w:r>
    </w:p>
    <w:p w:rsidR="00EB6235" w:rsidRPr="00EB21BD" w:rsidRDefault="00EB6235" w:rsidP="00EB6235">
      <w:pPr>
        <w:spacing w:line="360" w:lineRule="auto"/>
        <w:ind w:firstLine="720"/>
        <w:jc w:val="both"/>
        <w:rPr>
          <w:rFonts w:ascii="Arial" w:hAnsi="Arial" w:cs="Arial"/>
          <w:b/>
        </w:rPr>
      </w:pPr>
      <w:r w:rsidRPr="00EB21BD">
        <w:rPr>
          <w:rFonts w:ascii="Arial" w:hAnsi="Arial" w:cs="Arial"/>
        </w:rPr>
        <w:t xml:space="preserve">Sketch plan is drawn by architect on behalf of client and which will be developed and construct by contractor. The contractor may re-employ the original designers to complete the design. </w:t>
      </w:r>
    </w:p>
    <w:p w:rsidR="00EB6235" w:rsidRPr="00EB21BD" w:rsidRDefault="00EB6235" w:rsidP="00EB6235">
      <w:pPr>
        <w:spacing w:after="120" w:line="360" w:lineRule="auto"/>
        <w:jc w:val="both"/>
        <w:rPr>
          <w:rFonts w:ascii="Arial" w:hAnsi="Arial" w:cs="Arial"/>
          <w:b/>
        </w:rPr>
      </w:pPr>
      <w:r w:rsidRPr="00EB21BD">
        <w:rPr>
          <w:rFonts w:ascii="Arial" w:hAnsi="Arial" w:cs="Arial"/>
          <w:b/>
        </w:rPr>
        <w:t>Advantages</w:t>
      </w:r>
    </w:p>
    <w:p w:rsidR="00EB6235" w:rsidRPr="00EB21BD" w:rsidRDefault="00EB6235" w:rsidP="00EB6235">
      <w:pPr>
        <w:pStyle w:val="ListParagraph"/>
        <w:numPr>
          <w:ilvl w:val="0"/>
          <w:numId w:val="13"/>
        </w:numPr>
        <w:spacing w:after="120" w:line="360" w:lineRule="auto"/>
        <w:contextualSpacing w:val="0"/>
        <w:jc w:val="both"/>
        <w:rPr>
          <w:rFonts w:ascii="Arial" w:hAnsi="Arial" w:cs="Arial"/>
        </w:rPr>
      </w:pPr>
      <w:r w:rsidRPr="00EB21BD">
        <w:rPr>
          <w:rFonts w:ascii="Arial" w:hAnsi="Arial" w:cs="Arial"/>
        </w:rPr>
        <w:t>Work can begin on site as soon as the first one or two works packages have been designed.</w:t>
      </w:r>
    </w:p>
    <w:p w:rsidR="00EB6235" w:rsidRPr="00EB21BD" w:rsidRDefault="00EB6235" w:rsidP="00EB6235">
      <w:pPr>
        <w:pStyle w:val="ListParagraph"/>
        <w:numPr>
          <w:ilvl w:val="0"/>
          <w:numId w:val="13"/>
        </w:numPr>
        <w:spacing w:after="120" w:line="360" w:lineRule="auto"/>
        <w:contextualSpacing w:val="0"/>
        <w:jc w:val="both"/>
        <w:rPr>
          <w:rFonts w:ascii="Arial" w:hAnsi="Arial" w:cs="Arial"/>
        </w:rPr>
      </w:pPr>
      <w:r w:rsidRPr="00EB21BD">
        <w:rPr>
          <w:rFonts w:ascii="Arial" w:hAnsi="Arial" w:cs="Arial"/>
        </w:rPr>
        <w:t>Over lapping of design and construction can significantly reduce the time requirement, resulting in an earlier return on the client’s investments.</w:t>
      </w:r>
    </w:p>
    <w:p w:rsidR="00EB6235" w:rsidRPr="00EB21BD" w:rsidRDefault="00EB6235" w:rsidP="00EB6235">
      <w:pPr>
        <w:pStyle w:val="ListParagraph"/>
        <w:numPr>
          <w:ilvl w:val="0"/>
          <w:numId w:val="13"/>
        </w:numPr>
        <w:spacing w:after="120" w:line="360" w:lineRule="auto"/>
        <w:contextualSpacing w:val="0"/>
        <w:jc w:val="both"/>
        <w:rPr>
          <w:rFonts w:ascii="Arial" w:hAnsi="Arial" w:cs="Arial"/>
        </w:rPr>
      </w:pPr>
      <w:r w:rsidRPr="00EB21BD">
        <w:rPr>
          <w:rFonts w:ascii="Arial" w:hAnsi="Arial" w:cs="Arial"/>
        </w:rPr>
        <w:t>The contractor’s principal knowledge and management expertise are available on to assist the design team.</w:t>
      </w:r>
    </w:p>
    <w:p w:rsidR="00EB6235" w:rsidRPr="00EB21BD" w:rsidRDefault="00EB6235" w:rsidP="00EB6235">
      <w:pPr>
        <w:pStyle w:val="ListParagraph"/>
        <w:numPr>
          <w:ilvl w:val="0"/>
          <w:numId w:val="13"/>
        </w:numPr>
        <w:spacing w:after="120" w:line="360" w:lineRule="auto"/>
        <w:contextualSpacing w:val="0"/>
        <w:jc w:val="both"/>
        <w:rPr>
          <w:rFonts w:ascii="Arial" w:hAnsi="Arial" w:cs="Arial"/>
        </w:rPr>
      </w:pPr>
      <w:r w:rsidRPr="00EB21BD">
        <w:rPr>
          <w:rFonts w:ascii="Arial" w:hAnsi="Arial" w:cs="Arial"/>
        </w:rPr>
        <w:t>Where the nature and extent of the work may be uncertain, as in refurbishment contracts, the design of latter work packages may be delayed until more information becomes available as the work progresses, without extending the construction period.</w:t>
      </w:r>
    </w:p>
    <w:p w:rsidR="00EB6235" w:rsidRPr="00EB21BD" w:rsidRDefault="00EB6235" w:rsidP="00EB6235">
      <w:pPr>
        <w:pStyle w:val="ListParagraph"/>
        <w:numPr>
          <w:ilvl w:val="0"/>
          <w:numId w:val="13"/>
        </w:numPr>
        <w:spacing w:after="120" w:line="360" w:lineRule="auto"/>
        <w:contextualSpacing w:val="0"/>
        <w:jc w:val="both"/>
        <w:rPr>
          <w:rFonts w:ascii="Arial" w:hAnsi="Arial" w:cs="Arial"/>
        </w:rPr>
      </w:pPr>
      <w:r w:rsidRPr="00EB21BD">
        <w:rPr>
          <w:rFonts w:ascii="Arial" w:hAnsi="Arial" w:cs="Arial"/>
        </w:rPr>
        <w:t>The contractor, being part of the client’s team, is able to identify with the client’s needs and interests.</w:t>
      </w:r>
    </w:p>
    <w:p w:rsidR="00EB6235" w:rsidRPr="00EB21BD" w:rsidRDefault="00EB6235" w:rsidP="00EB6235">
      <w:pPr>
        <w:pStyle w:val="ListParagraph"/>
        <w:numPr>
          <w:ilvl w:val="0"/>
          <w:numId w:val="13"/>
        </w:numPr>
        <w:spacing w:after="120" w:line="360" w:lineRule="auto"/>
        <w:contextualSpacing w:val="0"/>
        <w:jc w:val="both"/>
        <w:rPr>
          <w:rFonts w:ascii="Arial" w:hAnsi="Arial" w:cs="Arial"/>
        </w:rPr>
      </w:pPr>
      <w:r w:rsidRPr="00EB21BD">
        <w:rPr>
          <w:rFonts w:ascii="Arial" w:hAnsi="Arial" w:cs="Arial"/>
        </w:rPr>
        <w:t>Because works contracts are entered into close to the time of their commencement on site, they can be based on firm price tenders.</w:t>
      </w:r>
    </w:p>
    <w:p w:rsidR="00EB6235" w:rsidRPr="00EB21BD" w:rsidRDefault="00EB6235" w:rsidP="00EB6235">
      <w:pPr>
        <w:spacing w:after="240" w:line="360" w:lineRule="auto"/>
        <w:jc w:val="both"/>
        <w:rPr>
          <w:rFonts w:ascii="Arial" w:hAnsi="Arial" w:cs="Arial"/>
          <w:b/>
        </w:rPr>
      </w:pPr>
      <w:r w:rsidRPr="00EB21BD">
        <w:rPr>
          <w:rFonts w:ascii="Arial" w:hAnsi="Arial" w:cs="Arial"/>
          <w:b/>
        </w:rPr>
        <w:t>Disadvantages</w:t>
      </w:r>
    </w:p>
    <w:p w:rsidR="00EB6235" w:rsidRPr="00EB21BD" w:rsidRDefault="00EB6235" w:rsidP="00EB6235">
      <w:pPr>
        <w:pStyle w:val="ListParagraph"/>
        <w:numPr>
          <w:ilvl w:val="0"/>
          <w:numId w:val="14"/>
        </w:numPr>
        <w:spacing w:line="360" w:lineRule="auto"/>
        <w:ind w:left="720"/>
        <w:contextualSpacing w:val="0"/>
        <w:jc w:val="both"/>
        <w:rPr>
          <w:rFonts w:ascii="Arial" w:hAnsi="Arial" w:cs="Arial"/>
        </w:rPr>
      </w:pPr>
      <w:r w:rsidRPr="00EB21BD">
        <w:rPr>
          <w:rFonts w:ascii="Arial" w:hAnsi="Arial" w:cs="Arial"/>
        </w:rPr>
        <w:t>Uncertainty as to the final cost of the project until the fast works contract has been signed.</w:t>
      </w:r>
    </w:p>
    <w:p w:rsidR="00EB6235" w:rsidRPr="00EB21BD" w:rsidRDefault="00EB6235" w:rsidP="00EB6235">
      <w:pPr>
        <w:pStyle w:val="ListParagraph"/>
        <w:numPr>
          <w:ilvl w:val="0"/>
          <w:numId w:val="14"/>
        </w:numPr>
        <w:spacing w:line="360" w:lineRule="auto"/>
        <w:ind w:left="720"/>
        <w:contextualSpacing w:val="0"/>
        <w:jc w:val="both"/>
        <w:rPr>
          <w:rFonts w:ascii="Arial" w:hAnsi="Arial" w:cs="Arial"/>
        </w:rPr>
      </w:pPr>
      <w:r w:rsidRPr="00EB21BD">
        <w:rPr>
          <w:rFonts w:ascii="Arial" w:hAnsi="Arial" w:cs="Arial"/>
        </w:rPr>
        <w:t>The number of variations and the amount of re-measurement required may be greater than on traditional contracts because of the greater opportunity to make changes in design during the construction period, because of problems connected with the interface between packages are sometimes let on less than complete design information.</w:t>
      </w:r>
    </w:p>
    <w:p w:rsidR="00EB6235" w:rsidRDefault="00EB6235" w:rsidP="00EB6235">
      <w:pPr>
        <w:pStyle w:val="ListParagraph"/>
        <w:spacing w:line="360" w:lineRule="auto"/>
        <w:ind w:left="360"/>
        <w:contextualSpacing w:val="0"/>
        <w:jc w:val="both"/>
        <w:rPr>
          <w:rFonts w:ascii="Arial" w:hAnsi="Arial" w:cs="Arial"/>
          <w:b/>
        </w:rPr>
      </w:pPr>
    </w:p>
    <w:p w:rsidR="00EB6235" w:rsidRDefault="00EB6235" w:rsidP="00EB6235">
      <w:pPr>
        <w:pStyle w:val="ListParagraph"/>
        <w:spacing w:line="360" w:lineRule="auto"/>
        <w:ind w:left="360"/>
        <w:contextualSpacing w:val="0"/>
        <w:jc w:val="both"/>
        <w:rPr>
          <w:rFonts w:ascii="Arial" w:hAnsi="Arial" w:cs="Arial"/>
          <w:b/>
        </w:rPr>
      </w:pPr>
    </w:p>
    <w:p w:rsidR="00EB6235" w:rsidRDefault="00EB6235" w:rsidP="00EB6235">
      <w:pPr>
        <w:pStyle w:val="ListParagraph"/>
        <w:spacing w:line="360" w:lineRule="auto"/>
        <w:ind w:left="360"/>
        <w:contextualSpacing w:val="0"/>
        <w:jc w:val="both"/>
        <w:rPr>
          <w:rFonts w:ascii="Arial" w:hAnsi="Arial" w:cs="Arial"/>
          <w:b/>
        </w:rPr>
      </w:pPr>
    </w:p>
    <w:p w:rsidR="00EB6235" w:rsidRPr="00EB21BD" w:rsidRDefault="00EB6235" w:rsidP="00EB6235">
      <w:pPr>
        <w:pStyle w:val="ListParagraph"/>
        <w:numPr>
          <w:ilvl w:val="0"/>
          <w:numId w:val="17"/>
        </w:numPr>
        <w:spacing w:line="360" w:lineRule="auto"/>
        <w:contextualSpacing w:val="0"/>
        <w:jc w:val="both"/>
        <w:rPr>
          <w:rFonts w:ascii="Arial" w:hAnsi="Arial" w:cs="Arial"/>
          <w:b/>
        </w:rPr>
      </w:pPr>
      <w:r w:rsidRPr="00EB21BD">
        <w:rPr>
          <w:rFonts w:ascii="Arial" w:hAnsi="Arial" w:cs="Arial"/>
          <w:b/>
        </w:rPr>
        <w:t>Design and construct</w:t>
      </w:r>
    </w:p>
    <w:p w:rsidR="00EB6235" w:rsidRPr="00EB21BD" w:rsidRDefault="00EB6235" w:rsidP="00EB6235">
      <w:pPr>
        <w:pStyle w:val="ListParagraph"/>
        <w:spacing w:line="360" w:lineRule="auto"/>
        <w:ind w:left="0" w:firstLine="720"/>
        <w:contextualSpacing w:val="0"/>
        <w:jc w:val="both"/>
        <w:rPr>
          <w:rFonts w:ascii="Arial" w:hAnsi="Arial" w:cs="Arial"/>
        </w:rPr>
      </w:pPr>
      <w:r w:rsidRPr="00EB21BD">
        <w:rPr>
          <w:rFonts w:ascii="Arial" w:hAnsi="Arial" w:cs="Arial"/>
        </w:rPr>
        <w:t>Where contractor will be appointed in the design team and his knowledge, experience and skills will be used in the earlier designing stage.</w:t>
      </w:r>
    </w:p>
    <w:p w:rsidR="00EB6235" w:rsidRPr="00EB21BD" w:rsidRDefault="00EB6235" w:rsidP="00EB6235">
      <w:pPr>
        <w:pStyle w:val="Style1"/>
        <w:numPr>
          <w:ilvl w:val="0"/>
          <w:numId w:val="17"/>
        </w:numPr>
        <w:adjustRightInd/>
        <w:spacing w:before="36" w:line="360" w:lineRule="auto"/>
        <w:jc w:val="both"/>
        <w:rPr>
          <w:rFonts w:ascii="Arial" w:hAnsi="Arial" w:cs="Arial"/>
          <w:sz w:val="22"/>
          <w:szCs w:val="22"/>
        </w:rPr>
      </w:pPr>
      <w:r w:rsidRPr="00EB21BD">
        <w:rPr>
          <w:rStyle w:val="CharacterStyle1"/>
          <w:rFonts w:ascii="Arial" w:hAnsi="Arial" w:cs="Arial"/>
          <w:b/>
          <w:spacing w:val="6"/>
          <w:sz w:val="22"/>
          <w:szCs w:val="22"/>
        </w:rPr>
        <w:t>Design</w:t>
      </w:r>
      <w:r w:rsidRPr="00EB21BD">
        <w:rPr>
          <w:rFonts w:ascii="Arial" w:hAnsi="Arial" w:cs="Arial"/>
          <w:b/>
          <w:bCs/>
          <w:sz w:val="22"/>
          <w:szCs w:val="22"/>
        </w:rPr>
        <w:t xml:space="preserve"> and manage.</w:t>
      </w:r>
    </w:p>
    <w:p w:rsidR="00EB6235" w:rsidRPr="00EB21BD" w:rsidRDefault="00EB6235" w:rsidP="00EB6235">
      <w:pPr>
        <w:spacing w:line="360" w:lineRule="auto"/>
        <w:ind w:firstLine="720"/>
        <w:jc w:val="both"/>
        <w:rPr>
          <w:rStyle w:val="CharacterStyle1"/>
          <w:rFonts w:ascii="Arial" w:hAnsi="Arial" w:cs="Arial"/>
          <w:spacing w:val="6"/>
          <w:sz w:val="22"/>
        </w:rPr>
      </w:pPr>
      <w:r w:rsidRPr="00EB21BD">
        <w:rPr>
          <w:rStyle w:val="CharacterStyle1"/>
          <w:rFonts w:ascii="Arial" w:hAnsi="Arial" w:cs="Arial"/>
          <w:spacing w:val="6"/>
          <w:sz w:val="22"/>
        </w:rPr>
        <w:t>Here design is done by contractor but construction works will be done by sub-contractor under maintenance of main contractor. 'Design and management' sys</w:t>
      </w:r>
      <w:r w:rsidRPr="00EB21BD">
        <w:rPr>
          <w:rStyle w:val="CharacterStyle1"/>
          <w:rFonts w:ascii="Arial" w:hAnsi="Arial" w:cs="Arial"/>
          <w:spacing w:val="6"/>
          <w:sz w:val="22"/>
        </w:rPr>
        <w:softHyphen/>
        <w:t>tem combines some of the characteristics of 'design and build' with those of 'management'. A single firm is appointed, following a selection process that may include some degree of competition on price, although this is not usually the main selection criterion. The client will need adequate in-house skills or obtain appropriate professional services in order to formu</w:t>
      </w:r>
      <w:r w:rsidRPr="00EB21BD">
        <w:rPr>
          <w:rStyle w:val="CharacterStyle1"/>
          <w:rFonts w:ascii="Arial" w:hAnsi="Arial" w:cs="Arial"/>
          <w:spacing w:val="6"/>
          <w:sz w:val="22"/>
        </w:rPr>
        <w:softHyphen/>
        <w:t>late his requirements and carry out his responsibilities under the contract</w:t>
      </w:r>
    </w:p>
    <w:p w:rsidR="00EB6235" w:rsidRPr="00EB21BD" w:rsidRDefault="00EB6235" w:rsidP="00EB6235">
      <w:pPr>
        <w:pStyle w:val="Style2"/>
        <w:numPr>
          <w:ilvl w:val="0"/>
          <w:numId w:val="15"/>
        </w:numPr>
        <w:spacing w:line="360" w:lineRule="auto"/>
        <w:jc w:val="left"/>
        <w:rPr>
          <w:rStyle w:val="CharacterStyle1"/>
          <w:rFonts w:ascii="Arial" w:eastAsia="Calibri" w:hAnsi="Arial" w:cs="Arial"/>
          <w:spacing w:val="6"/>
          <w:sz w:val="22"/>
          <w:szCs w:val="22"/>
          <w:lang w:bidi="ar-SA"/>
        </w:rPr>
      </w:pPr>
      <w:r w:rsidRPr="00EB21BD">
        <w:rPr>
          <w:rStyle w:val="CharacterStyle1"/>
          <w:rFonts w:ascii="Arial" w:eastAsia="Calibri" w:hAnsi="Arial" w:cs="Arial"/>
          <w:spacing w:val="6"/>
          <w:sz w:val="22"/>
          <w:szCs w:val="22"/>
          <w:lang w:bidi="ar-SA"/>
        </w:rPr>
        <w:t>Establishing the need to build</w:t>
      </w:r>
    </w:p>
    <w:p w:rsidR="00EB6235" w:rsidRPr="00EB21BD" w:rsidRDefault="00EB6235" w:rsidP="00EB6235">
      <w:pPr>
        <w:pStyle w:val="Style2"/>
        <w:numPr>
          <w:ilvl w:val="0"/>
          <w:numId w:val="15"/>
        </w:numPr>
        <w:spacing w:line="360" w:lineRule="auto"/>
        <w:jc w:val="left"/>
        <w:rPr>
          <w:rStyle w:val="CharacterStyle1"/>
          <w:rFonts w:ascii="Arial" w:eastAsia="Calibri" w:hAnsi="Arial" w:cs="Arial"/>
          <w:spacing w:val="6"/>
          <w:sz w:val="22"/>
          <w:szCs w:val="22"/>
          <w:lang w:bidi="ar-SA"/>
        </w:rPr>
      </w:pPr>
      <w:r w:rsidRPr="00EB21BD">
        <w:rPr>
          <w:rStyle w:val="CharacterStyle1"/>
          <w:rFonts w:ascii="Arial" w:eastAsia="Calibri" w:hAnsi="Arial" w:cs="Arial"/>
          <w:spacing w:val="6"/>
          <w:sz w:val="22"/>
          <w:szCs w:val="22"/>
          <w:lang w:bidi="ar-SA"/>
        </w:rPr>
        <w:t>Determining the client's requirements</w:t>
      </w:r>
    </w:p>
    <w:p w:rsidR="00EB6235" w:rsidRPr="00EB21BD" w:rsidRDefault="00EB6235" w:rsidP="00EB6235">
      <w:pPr>
        <w:pStyle w:val="Style2"/>
        <w:numPr>
          <w:ilvl w:val="0"/>
          <w:numId w:val="15"/>
        </w:numPr>
        <w:spacing w:line="360" w:lineRule="auto"/>
        <w:jc w:val="left"/>
        <w:rPr>
          <w:rStyle w:val="CharacterStyle1"/>
          <w:rFonts w:ascii="Arial" w:eastAsia="Calibri" w:hAnsi="Arial" w:cs="Arial"/>
          <w:spacing w:val="6"/>
          <w:sz w:val="22"/>
          <w:szCs w:val="22"/>
          <w:lang w:bidi="ar-SA"/>
        </w:rPr>
      </w:pPr>
      <w:r w:rsidRPr="00EB21BD">
        <w:rPr>
          <w:rStyle w:val="CharacterStyle1"/>
          <w:rFonts w:ascii="Arial" w:eastAsia="Calibri" w:hAnsi="Arial" w:cs="Arial"/>
          <w:spacing w:val="6"/>
          <w:sz w:val="22"/>
          <w:szCs w:val="22"/>
          <w:lang w:bidi="ar-SA"/>
        </w:rPr>
        <w:t>Selecting and inviting renderers to bid</w:t>
      </w:r>
    </w:p>
    <w:p w:rsidR="00EB6235" w:rsidRPr="00EB21BD" w:rsidRDefault="00EB6235" w:rsidP="00EB6235">
      <w:pPr>
        <w:pStyle w:val="Style2"/>
        <w:numPr>
          <w:ilvl w:val="0"/>
          <w:numId w:val="15"/>
        </w:numPr>
        <w:spacing w:line="360" w:lineRule="auto"/>
        <w:jc w:val="left"/>
        <w:rPr>
          <w:rStyle w:val="CharacterStyle1"/>
          <w:rFonts w:ascii="Arial" w:eastAsia="Calibri" w:hAnsi="Arial" w:cs="Arial"/>
          <w:spacing w:val="6"/>
          <w:sz w:val="22"/>
          <w:szCs w:val="22"/>
          <w:lang w:bidi="ar-SA"/>
        </w:rPr>
      </w:pPr>
      <w:r w:rsidRPr="00EB21BD">
        <w:rPr>
          <w:rStyle w:val="CharacterStyle1"/>
          <w:rFonts w:ascii="Arial" w:eastAsia="Calibri" w:hAnsi="Arial" w:cs="Arial"/>
          <w:spacing w:val="6"/>
          <w:sz w:val="22"/>
          <w:szCs w:val="22"/>
          <w:lang w:bidi="ar-SA"/>
        </w:rPr>
        <w:t xml:space="preserve">The contractor or contractors preparing their proposals for management, design and cost                   </w:t>
      </w:r>
    </w:p>
    <w:p w:rsidR="00EB6235" w:rsidRPr="00EB21BD" w:rsidRDefault="00EB6235" w:rsidP="00EB6235">
      <w:pPr>
        <w:pStyle w:val="Style2"/>
        <w:numPr>
          <w:ilvl w:val="0"/>
          <w:numId w:val="15"/>
        </w:numPr>
        <w:spacing w:line="360" w:lineRule="auto"/>
        <w:rPr>
          <w:rStyle w:val="CharacterStyle1"/>
          <w:rFonts w:ascii="Arial" w:hAnsi="Arial" w:cs="Arial"/>
          <w:sz w:val="22"/>
          <w:szCs w:val="22"/>
        </w:rPr>
      </w:pPr>
      <w:r w:rsidRPr="00EB21BD">
        <w:rPr>
          <w:rStyle w:val="CharacterStyle1"/>
          <w:rFonts w:ascii="Arial" w:hAnsi="Arial" w:cs="Arial"/>
          <w:sz w:val="22"/>
          <w:szCs w:val="22"/>
        </w:rPr>
        <w:t>Evaluation and acceptance of a tender which becomes a contract</w:t>
      </w:r>
    </w:p>
    <w:p w:rsidR="00EB6235" w:rsidRPr="00EB21BD" w:rsidRDefault="00EB6235" w:rsidP="00EB6235">
      <w:pPr>
        <w:pStyle w:val="Style2"/>
        <w:numPr>
          <w:ilvl w:val="0"/>
          <w:numId w:val="15"/>
        </w:numPr>
        <w:spacing w:line="360" w:lineRule="auto"/>
        <w:rPr>
          <w:rStyle w:val="CharacterStyle1"/>
          <w:rFonts w:ascii="Arial" w:hAnsi="Arial" w:cs="Arial"/>
          <w:sz w:val="22"/>
          <w:szCs w:val="22"/>
        </w:rPr>
      </w:pPr>
      <w:r w:rsidRPr="00EB21BD">
        <w:rPr>
          <w:rStyle w:val="CharacterStyle1"/>
          <w:rFonts w:ascii="Arial" w:hAnsi="Arial" w:cs="Arial"/>
          <w:sz w:val="22"/>
          <w:szCs w:val="22"/>
        </w:rPr>
        <w:t>Management, design and construction of the works.</w:t>
      </w:r>
    </w:p>
    <w:p w:rsidR="00EB6235" w:rsidRPr="00EB21BD" w:rsidRDefault="00EB6235" w:rsidP="00EB6235">
      <w:pPr>
        <w:pStyle w:val="Style2"/>
        <w:spacing w:line="360" w:lineRule="auto"/>
        <w:ind w:left="360"/>
        <w:rPr>
          <w:rStyle w:val="CharacterStyle1"/>
          <w:rFonts w:ascii="Arial" w:hAnsi="Arial" w:cs="Arial"/>
          <w:sz w:val="22"/>
          <w:szCs w:val="22"/>
        </w:rPr>
      </w:pPr>
    </w:p>
    <w:p w:rsidR="00EB6235" w:rsidRPr="00EB21BD" w:rsidRDefault="00EB6235" w:rsidP="00EB6235">
      <w:pPr>
        <w:spacing w:line="360" w:lineRule="auto"/>
        <w:jc w:val="both"/>
        <w:rPr>
          <w:rStyle w:val="CharacterStyle1"/>
          <w:rFonts w:ascii="Arial" w:hAnsi="Arial" w:cs="Arial"/>
          <w:spacing w:val="6"/>
          <w:sz w:val="22"/>
        </w:rPr>
      </w:pPr>
      <w:r w:rsidRPr="00EB21BD">
        <w:rPr>
          <w:rStyle w:val="CharacterStyle1"/>
          <w:rFonts w:ascii="Arial" w:hAnsi="Arial" w:cs="Arial"/>
          <w:spacing w:val="6"/>
          <w:sz w:val="22"/>
        </w:rPr>
        <w:t>In this system the client enters into a contract with a design and man</w:t>
      </w:r>
      <w:r w:rsidRPr="00EB21BD">
        <w:rPr>
          <w:rStyle w:val="CharacterStyle1"/>
          <w:rFonts w:ascii="Arial" w:hAnsi="Arial" w:cs="Arial"/>
          <w:spacing w:val="6"/>
          <w:sz w:val="22"/>
        </w:rPr>
        <w:softHyphen/>
        <w:t>age contractor and possibly a scope designer, while the design and man</w:t>
      </w:r>
      <w:r w:rsidRPr="00EB21BD">
        <w:rPr>
          <w:rStyle w:val="CharacterStyle1"/>
          <w:rFonts w:ascii="Arial" w:hAnsi="Arial" w:cs="Arial"/>
          <w:spacing w:val="6"/>
          <w:sz w:val="22"/>
        </w:rPr>
        <w:softHyphen/>
        <w:t>age contractor, in addition to his contract with the client, will be in contact with consultants for design and/or cost consultancy services and with works contractors who may number as many as 60 to 100 organizations. Alter</w:t>
      </w:r>
      <w:r w:rsidRPr="00EB21BD">
        <w:rPr>
          <w:rStyle w:val="CharacterStyle1"/>
          <w:rFonts w:ascii="Arial" w:hAnsi="Arial" w:cs="Arial"/>
          <w:spacing w:val="6"/>
          <w:sz w:val="22"/>
        </w:rPr>
        <w:softHyphen/>
        <w:t>natively, the client may enter into a contract with a design and manage consultant who will be selected from one of the building professions and who will enter into similar contractual arrangements with a design and/or cost consultancy and numerous works contractors. These systems offer. Advantages when factors such as timing are controllable. Variation, complex</w:t>
      </w:r>
      <w:r w:rsidRPr="00EB21BD">
        <w:rPr>
          <w:rStyle w:val="CharacterStyle1"/>
          <w:rFonts w:ascii="Arial" w:hAnsi="Arial" w:cs="Arial"/>
          <w:spacing w:val="6"/>
          <w:sz w:val="22"/>
        </w:rPr>
        <w:softHyphen/>
        <w:t>ity, quality level and competition are significant.</w:t>
      </w:r>
    </w:p>
    <w:p w:rsidR="00EB6235" w:rsidRPr="00EB21BD" w:rsidRDefault="00EB6235" w:rsidP="00EB6235">
      <w:pPr>
        <w:spacing w:after="0" w:line="360" w:lineRule="auto"/>
        <w:jc w:val="both"/>
        <w:rPr>
          <w:rStyle w:val="CharacterStyle1"/>
          <w:rFonts w:ascii="Arial" w:hAnsi="Arial" w:cs="Arial"/>
          <w:b/>
          <w:spacing w:val="6"/>
          <w:sz w:val="22"/>
        </w:rPr>
      </w:pPr>
      <w:r w:rsidRPr="00EB21BD">
        <w:rPr>
          <w:rStyle w:val="CharacterStyle1"/>
          <w:rFonts w:ascii="Arial" w:hAnsi="Arial" w:cs="Arial"/>
          <w:b/>
          <w:spacing w:val="6"/>
          <w:sz w:val="22"/>
        </w:rPr>
        <w:t>Final decision</w:t>
      </w:r>
    </w:p>
    <w:p w:rsidR="00EB6235" w:rsidRPr="00EB21BD" w:rsidRDefault="00EB6235" w:rsidP="00EB6235">
      <w:pPr>
        <w:spacing w:after="0" w:line="360" w:lineRule="auto"/>
        <w:ind w:firstLine="720"/>
        <w:jc w:val="both"/>
        <w:rPr>
          <w:rFonts w:ascii="Arial" w:hAnsi="Arial" w:cs="Arial"/>
        </w:rPr>
      </w:pPr>
      <w:r w:rsidRPr="00EB21BD">
        <w:rPr>
          <w:rFonts w:ascii="Arial" w:eastAsia="Arial Unicode MS" w:hAnsi="Arial" w:cs="Arial"/>
          <w:color w:val="0D0D0D"/>
        </w:rPr>
        <w:lastRenderedPageBreak/>
        <w:t xml:space="preserve">Because, </w:t>
      </w:r>
      <w:r w:rsidRPr="00EB21BD">
        <w:rPr>
          <w:rFonts w:ascii="Arial" w:hAnsi="Arial" w:cs="Arial"/>
        </w:rPr>
        <w:t xml:space="preserve">in the </w:t>
      </w:r>
      <w:r w:rsidRPr="00EB21BD">
        <w:rPr>
          <w:rStyle w:val="CharacterStyle1"/>
          <w:rFonts w:ascii="Arial" w:hAnsi="Arial" w:cs="Arial"/>
          <w:spacing w:val="6"/>
          <w:sz w:val="22"/>
        </w:rPr>
        <w:t xml:space="preserve">Develop and construct </w:t>
      </w:r>
      <w:r w:rsidRPr="00EB21BD">
        <w:rPr>
          <w:rFonts w:ascii="Arial" w:hAnsi="Arial" w:cs="Arial"/>
        </w:rPr>
        <w:t xml:space="preserve">contract the basic and main procedure is the client (or an architect on his behalf) preparing his requirements in as much or as little detail as he thinks fit. This procedure is in this project (a sketch plan has been prepared by a designer for BCAS). The management is thinking the contractor will do his proposals on design, time and cost according to the sketch plan and management requirements and also BCAS management </w:t>
      </w:r>
      <w:r w:rsidRPr="00EB21BD">
        <w:rPr>
          <w:rFonts w:ascii="Arial" w:eastAsia="Arial Unicode MS" w:hAnsi="Arial" w:cs="Arial"/>
          <w:color w:val="0D0D0D"/>
        </w:rPr>
        <w:t xml:space="preserve">early start of the works and wishes have the expertise and experience of the contractor. </w:t>
      </w:r>
      <w:r w:rsidRPr="00EB21BD">
        <w:rPr>
          <w:rFonts w:ascii="Arial" w:hAnsi="Arial" w:cs="Arial"/>
        </w:rPr>
        <w:t>This is also one of the processes of design and builds alternative procurement method. For these reasons design and build alternative procurement method is most suitable.</w:t>
      </w:r>
    </w:p>
    <w:p w:rsidR="00EB6235" w:rsidRDefault="00EB6235" w:rsidP="00EB6235">
      <w:pPr>
        <w:jc w:val="both"/>
        <w:rPr>
          <w:rFonts w:ascii="Arial" w:hAnsi="Arial" w:cs="Arial"/>
        </w:rPr>
      </w:pPr>
    </w:p>
    <w:p w:rsidR="00EB6235" w:rsidRPr="0019673F" w:rsidRDefault="00EB6235" w:rsidP="00EB6235">
      <w:pPr>
        <w:pStyle w:val="ListParagraph"/>
        <w:numPr>
          <w:ilvl w:val="1"/>
          <w:numId w:val="21"/>
        </w:numPr>
        <w:spacing w:after="0" w:line="360" w:lineRule="auto"/>
        <w:rPr>
          <w:rStyle w:val="CharacterStyle1"/>
          <w:rFonts w:ascii="Arial" w:hAnsi="Arial" w:cs="Arial"/>
          <w:b/>
          <w:spacing w:val="6"/>
          <w:sz w:val="24"/>
          <w:szCs w:val="24"/>
        </w:rPr>
      </w:pPr>
      <w:r w:rsidRPr="0019673F">
        <w:rPr>
          <w:rStyle w:val="CharacterStyle1"/>
          <w:rFonts w:ascii="Arial" w:hAnsi="Arial" w:cs="Arial"/>
          <w:b/>
          <w:spacing w:val="6"/>
          <w:sz w:val="24"/>
          <w:szCs w:val="24"/>
        </w:rPr>
        <w:t xml:space="preserve">The condition of the contract applicable for the selection </w:t>
      </w:r>
    </w:p>
    <w:p w:rsidR="00EB6235" w:rsidRDefault="00EB6235" w:rsidP="00EB6235">
      <w:pPr>
        <w:autoSpaceDE w:val="0"/>
        <w:autoSpaceDN w:val="0"/>
        <w:adjustRightInd w:val="0"/>
        <w:spacing w:after="0" w:line="360" w:lineRule="auto"/>
        <w:ind w:firstLine="720"/>
        <w:jc w:val="both"/>
        <w:rPr>
          <w:rStyle w:val="CharacterStyle1"/>
          <w:rFonts w:ascii="Arial" w:hAnsi="Arial" w:cs="Arial"/>
          <w:b/>
          <w:spacing w:val="6"/>
          <w:sz w:val="22"/>
        </w:rPr>
      </w:pPr>
    </w:p>
    <w:p w:rsidR="00EB6235" w:rsidRPr="0019673F" w:rsidRDefault="00EB6235" w:rsidP="00EB6235">
      <w:pPr>
        <w:autoSpaceDE w:val="0"/>
        <w:autoSpaceDN w:val="0"/>
        <w:adjustRightInd w:val="0"/>
        <w:spacing w:after="0" w:line="360" w:lineRule="auto"/>
        <w:ind w:firstLine="720"/>
        <w:jc w:val="both"/>
        <w:rPr>
          <w:rFonts w:ascii="Arial" w:hAnsi="Arial" w:cs="Arial"/>
        </w:rPr>
      </w:pPr>
      <w:r w:rsidRPr="0019673F">
        <w:rPr>
          <w:rFonts w:ascii="Arial" w:hAnsi="Arial" w:cs="Arial"/>
        </w:rPr>
        <w:t>Many standard forms of contract will be encountered in buildings These include: JOT '80, in both local authority and private versions, and with or without quantities alternatives, Intermediate Form tailored for medium-sized building projects needing a less complex contract, GO/Works/1 (latest edition) used for central government projects, the Agreement for Minor Building Works used on smaller jobs, and other more specialist forms used by larger public sector and private companies.</w:t>
      </w:r>
    </w:p>
    <w:p w:rsidR="00EB6235" w:rsidRPr="0019673F" w:rsidRDefault="00EB6235" w:rsidP="00EB6235">
      <w:pPr>
        <w:autoSpaceDE w:val="0"/>
        <w:autoSpaceDN w:val="0"/>
        <w:adjustRightInd w:val="0"/>
        <w:spacing w:after="0" w:line="360" w:lineRule="auto"/>
        <w:jc w:val="both"/>
        <w:rPr>
          <w:rFonts w:ascii="Arial" w:hAnsi="Arial" w:cs="Arial"/>
        </w:rPr>
      </w:pPr>
    </w:p>
    <w:p w:rsidR="00EB6235" w:rsidRPr="0019673F" w:rsidRDefault="00EB6235" w:rsidP="00EB6235">
      <w:pPr>
        <w:pStyle w:val="ListParagraph"/>
        <w:tabs>
          <w:tab w:val="left" w:pos="1845"/>
        </w:tabs>
        <w:spacing w:after="0" w:line="360" w:lineRule="auto"/>
        <w:ind w:left="0"/>
        <w:jc w:val="both"/>
        <w:rPr>
          <w:rFonts w:ascii="Arial" w:hAnsi="Arial" w:cs="Arial"/>
          <w:b/>
        </w:rPr>
      </w:pPr>
      <w:r w:rsidRPr="0019673F">
        <w:rPr>
          <w:rFonts w:ascii="Arial" w:hAnsi="Arial" w:cs="Arial"/>
          <w:b/>
        </w:rPr>
        <w:t>JCT Standard Form of Building Contract with Contractor’s Design (CD 98):</w:t>
      </w:r>
    </w:p>
    <w:p w:rsidR="00EB6235" w:rsidRPr="0019673F" w:rsidRDefault="00EB6235" w:rsidP="00EB6235">
      <w:pPr>
        <w:tabs>
          <w:tab w:val="left" w:pos="1845"/>
        </w:tabs>
        <w:spacing w:after="0" w:line="360" w:lineRule="auto"/>
        <w:jc w:val="both"/>
        <w:rPr>
          <w:rFonts w:ascii="Arial" w:hAnsi="Arial" w:cs="Arial"/>
          <w:b/>
        </w:rPr>
      </w:pPr>
    </w:p>
    <w:p w:rsidR="00EB6235" w:rsidRDefault="00EB6235" w:rsidP="00EB6235">
      <w:pPr>
        <w:tabs>
          <w:tab w:val="left" w:pos="1845"/>
        </w:tabs>
        <w:spacing w:after="240" w:line="360" w:lineRule="auto"/>
        <w:jc w:val="both"/>
        <w:rPr>
          <w:rFonts w:ascii="Arial" w:hAnsi="Arial" w:cs="Arial"/>
        </w:rPr>
      </w:pPr>
      <w:r>
        <w:rPr>
          <w:rFonts w:ascii="Arial" w:hAnsi="Arial" w:cs="Arial"/>
        </w:rPr>
        <w:t xml:space="preserve">            </w:t>
      </w:r>
      <w:r w:rsidRPr="0019673F">
        <w:rPr>
          <w:rFonts w:ascii="Arial" w:hAnsi="Arial" w:cs="Arial"/>
        </w:rPr>
        <w:t>This is intended to be used when the contractor is responsible for design and construction. It is similar in content and complexity to JCT 98. The contract is flexible in that it caters for both private and local authority clients and that it permits design input by the Client up to tender stage. There is no mention of architect or quantity surveyor in the contract; contract administration is performed by a duty holder referred to as the Client’s agent.</w:t>
      </w:r>
    </w:p>
    <w:p w:rsidR="00EB6235" w:rsidRPr="0019673F" w:rsidRDefault="00EB6235" w:rsidP="00EB6235">
      <w:pPr>
        <w:tabs>
          <w:tab w:val="left" w:pos="720"/>
        </w:tabs>
        <w:spacing w:after="240" w:line="360" w:lineRule="auto"/>
        <w:jc w:val="both"/>
        <w:rPr>
          <w:rFonts w:ascii="Arial" w:hAnsi="Arial" w:cs="Arial"/>
        </w:rPr>
      </w:pPr>
      <w:r>
        <w:rPr>
          <w:rFonts w:ascii="Arial" w:hAnsi="Arial" w:cs="Arial"/>
        </w:rPr>
        <w:tab/>
      </w:r>
      <w:r w:rsidRPr="0019673F">
        <w:rPr>
          <w:rFonts w:ascii="Arial" w:hAnsi="Arial" w:cs="Arial"/>
        </w:rPr>
        <w:t>In essence, the contract operates such that tenders are invited on the basis of satisfying a set of Client’s requirements. The nature of the Client’s requirements can, in practice, vary from brief performance requirements to detailed designs. Tenders are submitted in the form of Contractor’s Proposals (the contractor’s response to the Client’s requirements). These subsequently form the basis for the contract.</w:t>
      </w:r>
    </w:p>
    <w:p w:rsidR="00EB6235" w:rsidRDefault="00EB6235" w:rsidP="00EB6235">
      <w:pPr>
        <w:tabs>
          <w:tab w:val="left" w:pos="720"/>
        </w:tabs>
        <w:spacing w:line="360" w:lineRule="auto"/>
        <w:jc w:val="both"/>
        <w:rPr>
          <w:rFonts w:ascii="Arial" w:hAnsi="Arial" w:cs="Arial"/>
        </w:rPr>
      </w:pPr>
      <w:r>
        <w:rPr>
          <w:rFonts w:ascii="Arial" w:hAnsi="Arial" w:cs="Arial"/>
        </w:rPr>
        <w:tab/>
      </w:r>
      <w:r w:rsidRPr="0019673F">
        <w:rPr>
          <w:rFonts w:ascii="Arial" w:hAnsi="Arial" w:cs="Arial"/>
        </w:rPr>
        <w:t xml:space="preserve">The form received immediate, widespread use on its introduction, and its popularity has continued to grow. The condition provides clients with the reassurance of single point </w:t>
      </w:r>
      <w:r w:rsidRPr="0019673F">
        <w:rPr>
          <w:rFonts w:ascii="Arial" w:hAnsi="Arial" w:cs="Arial"/>
        </w:rPr>
        <w:lastRenderedPageBreak/>
        <w:t xml:space="preserve">responsibility for design and construction. It provides a low-risk arrangement for employers so long as they comply with the spirit of the form and keep post-contract variations to the Contractor’s Proposals to a minimum. The reasons for popularity may also include effective marketing of the design and build process by design and build contractors; and dissatisfaction from clients with the unpredictability of performance using other procurement and contractual arrangement. </w:t>
      </w:r>
    </w:p>
    <w:p w:rsidR="00EB6235" w:rsidRPr="0019673F" w:rsidRDefault="00EB6235" w:rsidP="00EB6235">
      <w:pPr>
        <w:tabs>
          <w:tab w:val="left" w:pos="720"/>
        </w:tabs>
        <w:spacing w:line="360" w:lineRule="auto"/>
        <w:jc w:val="both"/>
        <w:rPr>
          <w:rFonts w:ascii="Arial" w:hAnsi="Arial" w:cs="Arial"/>
        </w:rPr>
      </w:pPr>
      <w:r w:rsidRPr="0019673F">
        <w:rPr>
          <w:rFonts w:ascii="Arial" w:hAnsi="Arial" w:cs="Arial"/>
          <w:b/>
          <w:bCs/>
        </w:rPr>
        <w:t>WCD98</w:t>
      </w:r>
    </w:p>
    <w:p w:rsidR="00EB6235" w:rsidRPr="0019673F" w:rsidRDefault="00EB6235" w:rsidP="00EB6235">
      <w:pPr>
        <w:shd w:val="clear" w:color="auto" w:fill="FFFFFF"/>
        <w:spacing w:line="360" w:lineRule="auto"/>
        <w:ind w:firstLine="720"/>
        <w:jc w:val="both"/>
        <w:rPr>
          <w:rFonts w:ascii="Arial" w:hAnsi="Arial" w:cs="Arial"/>
        </w:rPr>
      </w:pPr>
      <w:r w:rsidRPr="0019673F">
        <w:rPr>
          <w:rFonts w:ascii="Arial" w:hAnsi="Arial" w:cs="Arial"/>
        </w:rPr>
        <w:t>From first glance it is clear that only WCD is likely to offer single point design responsibility. Let us look at what the contract says so as to establish if this is the case.</w:t>
      </w:r>
    </w:p>
    <w:p w:rsidR="00EB6235" w:rsidRPr="0019673F" w:rsidRDefault="00EB6235" w:rsidP="00EB6235">
      <w:pPr>
        <w:shd w:val="clear" w:color="auto" w:fill="FFFFFF"/>
        <w:spacing w:before="240" w:after="0" w:line="360" w:lineRule="auto"/>
        <w:jc w:val="both"/>
        <w:rPr>
          <w:rFonts w:ascii="Arial" w:hAnsi="Arial" w:cs="Arial"/>
        </w:rPr>
      </w:pPr>
      <w:r w:rsidRPr="0019673F">
        <w:rPr>
          <w:rFonts w:ascii="Arial" w:eastAsia="Times New Roman" w:hAnsi="Arial" w:cs="Arial"/>
          <w:b/>
          <w:bCs/>
        </w:rPr>
        <w:t>Article 1</w:t>
      </w:r>
    </w:p>
    <w:p w:rsidR="00EB6235" w:rsidRPr="0019673F" w:rsidRDefault="00EB6235" w:rsidP="00EB6235">
      <w:pPr>
        <w:shd w:val="clear" w:color="auto" w:fill="FFFFFF"/>
        <w:spacing w:line="360" w:lineRule="auto"/>
        <w:ind w:left="797"/>
        <w:jc w:val="both"/>
        <w:rPr>
          <w:rFonts w:ascii="Arial" w:hAnsi="Arial" w:cs="Arial"/>
        </w:rPr>
      </w:pPr>
      <w:r w:rsidRPr="0019673F">
        <w:rPr>
          <w:rFonts w:ascii="Arial" w:hAnsi="Arial" w:cs="Arial"/>
          <w:b/>
        </w:rPr>
        <w:t>“</w:t>
      </w:r>
      <w:r w:rsidRPr="0019673F">
        <w:rPr>
          <w:rFonts w:ascii="Arial" w:hAnsi="Arial" w:cs="Arial"/>
        </w:rPr>
        <w:t xml:space="preserve">Upon and subject to the Conditions and, where so stated in Appendix 1, upon and </w:t>
      </w:r>
      <w:r w:rsidRPr="0019673F">
        <w:rPr>
          <w:rFonts w:ascii="Arial" w:hAnsi="Arial" w:cs="Arial"/>
          <w:spacing w:val="-1"/>
        </w:rPr>
        <w:t xml:space="preserve">subject to the Supplementary Provisions which modify the aforesaid Conditions, the </w:t>
      </w:r>
      <w:r w:rsidRPr="0019673F">
        <w:rPr>
          <w:rFonts w:ascii="Arial" w:hAnsi="Arial" w:cs="Arial"/>
        </w:rPr>
        <w:t>Contractor will, for the consideration mentioned in article 2, both complete the design for the Works and carry out and complete the construction of the Works.</w:t>
      </w:r>
      <w:r w:rsidRPr="0019673F">
        <w:rPr>
          <w:rFonts w:ascii="Arial" w:eastAsia="Times New Roman" w:hAnsi="Arial" w:cs="Arial"/>
          <w:b/>
        </w:rPr>
        <w:t>”</w:t>
      </w:r>
    </w:p>
    <w:p w:rsidR="00EB6235" w:rsidRPr="0019673F" w:rsidRDefault="00EB6235" w:rsidP="00EB6235">
      <w:pPr>
        <w:shd w:val="clear" w:color="auto" w:fill="FFFFFF"/>
        <w:spacing w:before="235" w:line="360" w:lineRule="auto"/>
        <w:ind w:left="5" w:firstLine="715"/>
        <w:jc w:val="both"/>
        <w:rPr>
          <w:rFonts w:ascii="Arial" w:hAnsi="Arial" w:cs="Arial"/>
        </w:rPr>
      </w:pPr>
      <w:r w:rsidRPr="0019673F">
        <w:rPr>
          <w:rFonts w:ascii="Arial" w:hAnsi="Arial" w:cs="Arial"/>
        </w:rPr>
        <w:t xml:space="preserve">As can be seen this Article states that the Contractor will both complete the design for the Works and carry out and complete the construction. The reference to complete the design indicates that some design will already have been done. The extent of this design by others is variable but immediately one can see that it is not the intention of WCD98 to provide for single point design responsibility. </w:t>
      </w:r>
    </w:p>
    <w:p w:rsidR="00EB6235" w:rsidRPr="0019673F" w:rsidRDefault="00EB6235" w:rsidP="00EB6235">
      <w:pPr>
        <w:shd w:val="clear" w:color="auto" w:fill="FFFFFF"/>
        <w:spacing w:before="235" w:line="360" w:lineRule="auto"/>
        <w:ind w:left="5"/>
        <w:jc w:val="both"/>
        <w:rPr>
          <w:rFonts w:ascii="Arial" w:hAnsi="Arial" w:cs="Arial"/>
          <w:b/>
        </w:rPr>
      </w:pPr>
      <w:r w:rsidRPr="0019673F">
        <w:rPr>
          <w:rFonts w:ascii="Arial" w:hAnsi="Arial" w:cs="Arial"/>
          <w:b/>
        </w:rPr>
        <w:t>Clause 2</w:t>
      </w:r>
      <w:r w:rsidRPr="0019673F">
        <w:rPr>
          <w:rFonts w:ascii="Arial" w:eastAsia="Times New Roman" w:hAnsi="Arial" w:cs="Arial"/>
          <w:b/>
        </w:rPr>
        <w:t>·1 state:</w:t>
      </w:r>
    </w:p>
    <w:p w:rsidR="00EB6235" w:rsidRPr="0019673F" w:rsidRDefault="00EB6235" w:rsidP="00EB6235">
      <w:pPr>
        <w:shd w:val="clear" w:color="auto" w:fill="FFFFFF"/>
        <w:spacing w:line="360" w:lineRule="auto"/>
        <w:ind w:left="720"/>
        <w:jc w:val="both"/>
        <w:rPr>
          <w:rFonts w:ascii="Arial" w:hAnsi="Arial" w:cs="Arial"/>
        </w:rPr>
      </w:pPr>
      <w:r w:rsidRPr="0019673F">
        <w:rPr>
          <w:rFonts w:ascii="Arial" w:eastAsia="Times New Roman" w:hAnsi="Arial" w:cs="Arial"/>
          <w:spacing w:val="-1"/>
        </w:rPr>
        <w:t xml:space="preserve">“The Contractor shall upon and subject to the Conditions carry out and complete by </w:t>
      </w:r>
      <w:r w:rsidRPr="0019673F">
        <w:rPr>
          <w:rFonts w:ascii="Arial" w:eastAsia="Times New Roman" w:hAnsi="Arial" w:cs="Arial"/>
        </w:rPr>
        <w:t>Sections the Works referred to in the Employer’s Requirements, the Contractor’s Proposals (to which the Contract Sum Analysis is annexed), the Articles of Agreement, these Conditions and the Appendices in accordance with the aforementioned documents and for that purpose shall complete the design for the Works including the selection of any specifications for any kinds and standards of the materials and goods and workmanship to be used in the construction of the Works so far as not described or stated in the Employer’s Requirements or Contractor’s Proposals.”</w:t>
      </w:r>
    </w:p>
    <w:p w:rsidR="00EB6235" w:rsidRPr="00517B75" w:rsidRDefault="00EB6235" w:rsidP="00EB6235">
      <w:pPr>
        <w:shd w:val="clear" w:color="auto" w:fill="FFFFFF"/>
        <w:spacing w:before="235" w:line="360" w:lineRule="auto"/>
        <w:ind w:left="5"/>
        <w:jc w:val="both"/>
        <w:rPr>
          <w:rFonts w:ascii="Arial" w:eastAsia="Times New Roman" w:hAnsi="Arial" w:cs="Arial"/>
          <w:spacing w:val="-1"/>
        </w:rPr>
      </w:pPr>
      <w:r w:rsidRPr="0019673F">
        <w:rPr>
          <w:rFonts w:ascii="Arial" w:hAnsi="Arial" w:cs="Arial"/>
        </w:rPr>
        <w:t>The significance of this clause in regard to design is that the contractor shall complete the design for the Works so far as not described or stated in the Employer</w:t>
      </w:r>
      <w:r w:rsidRPr="0019673F">
        <w:rPr>
          <w:rFonts w:ascii="Arial" w:eastAsia="Times New Roman" w:hAnsi="Arial" w:cs="Arial"/>
        </w:rPr>
        <w:t xml:space="preserve">’s </w:t>
      </w:r>
      <w:r w:rsidRPr="0019673F">
        <w:rPr>
          <w:rFonts w:ascii="Arial" w:eastAsia="Times New Roman" w:hAnsi="Arial" w:cs="Arial"/>
          <w:spacing w:val="-1"/>
        </w:rPr>
        <w:t xml:space="preserve">Requirements or </w:t>
      </w:r>
      <w:r w:rsidRPr="0019673F">
        <w:rPr>
          <w:rFonts w:ascii="Arial" w:eastAsia="Times New Roman" w:hAnsi="Arial" w:cs="Arial"/>
          <w:spacing w:val="-1"/>
        </w:rPr>
        <w:lastRenderedPageBreak/>
        <w:t xml:space="preserve">Contractor’s Proposals. These two documents will set out any design </w:t>
      </w:r>
      <w:r w:rsidRPr="0019673F">
        <w:rPr>
          <w:rFonts w:ascii="Arial" w:eastAsia="Times New Roman" w:hAnsi="Arial" w:cs="Arial"/>
        </w:rPr>
        <w:t xml:space="preserve">that has already been done and clearly shows again that the contractor is not taking a single point design responsibility. However, the contractor may have an implied duty </w:t>
      </w:r>
      <w:r w:rsidRPr="0019673F">
        <w:rPr>
          <w:rFonts w:ascii="Arial" w:eastAsia="Times New Roman" w:hAnsi="Arial" w:cs="Arial"/>
          <w:spacing w:val="-1"/>
        </w:rPr>
        <w:t>to warn about defects that should be apparent to a competent contractor.</w:t>
      </w:r>
    </w:p>
    <w:p w:rsidR="00EB6235" w:rsidRPr="0019673F" w:rsidRDefault="00EB6235" w:rsidP="00EB6235">
      <w:pPr>
        <w:pStyle w:val="ListParagraph"/>
        <w:spacing w:after="0" w:line="360" w:lineRule="auto"/>
        <w:ind w:left="0"/>
        <w:jc w:val="both"/>
        <w:rPr>
          <w:rFonts w:ascii="Arial" w:hAnsi="Arial" w:cs="Arial"/>
          <w:b/>
          <w:bCs/>
        </w:rPr>
      </w:pPr>
      <w:r w:rsidRPr="0019673F">
        <w:rPr>
          <w:rFonts w:ascii="Arial" w:hAnsi="Arial" w:cs="Arial"/>
          <w:b/>
          <w:bCs/>
        </w:rPr>
        <w:t>Standard Form of Building Contract 1998 Edition (JCT 98)</w:t>
      </w:r>
    </w:p>
    <w:p w:rsidR="00EB6235" w:rsidRPr="0019673F" w:rsidRDefault="00EB6235" w:rsidP="00EB6235">
      <w:pPr>
        <w:spacing w:line="360" w:lineRule="auto"/>
        <w:jc w:val="both"/>
        <w:rPr>
          <w:rFonts w:ascii="Arial" w:hAnsi="Arial" w:cs="Arial"/>
        </w:rPr>
      </w:pPr>
      <w:r w:rsidRPr="0019673F">
        <w:rPr>
          <w:rFonts w:ascii="Arial" w:hAnsi="Arial" w:cs="Arial"/>
        </w:rPr>
        <w:t>There are three basic variants of JCT 98,</w:t>
      </w:r>
    </w:p>
    <w:p w:rsidR="00EB6235" w:rsidRPr="0019673F" w:rsidRDefault="00EB6235" w:rsidP="00EB6235">
      <w:pPr>
        <w:pStyle w:val="ListParagraph"/>
        <w:numPr>
          <w:ilvl w:val="0"/>
          <w:numId w:val="18"/>
        </w:numPr>
        <w:spacing w:after="0" w:line="360" w:lineRule="auto"/>
        <w:jc w:val="both"/>
        <w:rPr>
          <w:rFonts w:ascii="Arial" w:hAnsi="Arial" w:cs="Arial"/>
        </w:rPr>
      </w:pPr>
      <w:r w:rsidRPr="0019673F">
        <w:rPr>
          <w:rFonts w:ascii="Arial" w:hAnsi="Arial" w:cs="Arial"/>
          <w:b/>
          <w:bCs/>
        </w:rPr>
        <w:t>With quantities</w:t>
      </w:r>
      <w:r w:rsidRPr="0019673F">
        <w:rPr>
          <w:rFonts w:ascii="Arial" w:hAnsi="Arial" w:cs="Arial"/>
        </w:rPr>
        <w:t xml:space="preserve"> </w:t>
      </w:r>
    </w:p>
    <w:p w:rsidR="00EB6235" w:rsidRPr="0019673F" w:rsidRDefault="00EB6235" w:rsidP="00EB6235">
      <w:pPr>
        <w:pStyle w:val="ListParagraph"/>
        <w:spacing w:after="0" w:line="360" w:lineRule="auto"/>
        <w:ind w:left="284"/>
        <w:contextualSpacing w:val="0"/>
        <w:jc w:val="both"/>
        <w:rPr>
          <w:rFonts w:ascii="Arial" w:hAnsi="Arial" w:cs="Arial"/>
        </w:rPr>
      </w:pPr>
      <w:r w:rsidRPr="0019673F">
        <w:rPr>
          <w:rFonts w:ascii="Arial" w:hAnsi="Arial" w:cs="Arial"/>
        </w:rPr>
        <w:t>This edition is intended for use where the work is designed prior to contract and a bill of quantities has been prepared setting out the quality and quantity of the works. Contract documents comprise the form of contract, contract drawings, and contract bills. Contractor’s risk is limited to price only-the client bears the risks of errors in the bills of quantities.</w:t>
      </w:r>
    </w:p>
    <w:p w:rsidR="00EB6235" w:rsidRPr="0019673F" w:rsidRDefault="00EB6235" w:rsidP="00EB6235">
      <w:pPr>
        <w:pStyle w:val="ListParagraph"/>
        <w:spacing w:after="0" w:line="360" w:lineRule="auto"/>
        <w:ind w:left="284"/>
        <w:contextualSpacing w:val="0"/>
        <w:jc w:val="both"/>
        <w:rPr>
          <w:rFonts w:ascii="Arial" w:hAnsi="Arial" w:cs="Arial"/>
        </w:rPr>
      </w:pPr>
    </w:p>
    <w:p w:rsidR="00EB6235" w:rsidRPr="0019673F" w:rsidRDefault="00EB6235" w:rsidP="00EB6235">
      <w:pPr>
        <w:pStyle w:val="ListParagraph"/>
        <w:numPr>
          <w:ilvl w:val="0"/>
          <w:numId w:val="19"/>
        </w:numPr>
        <w:spacing w:after="0" w:line="360" w:lineRule="auto"/>
        <w:jc w:val="both"/>
        <w:rPr>
          <w:rFonts w:ascii="Arial" w:hAnsi="Arial" w:cs="Arial"/>
          <w:b/>
          <w:bCs/>
        </w:rPr>
      </w:pPr>
      <w:r w:rsidRPr="0019673F">
        <w:rPr>
          <w:rFonts w:ascii="Arial" w:hAnsi="Arial" w:cs="Arial"/>
          <w:b/>
          <w:bCs/>
        </w:rPr>
        <w:t>With approximate quantities</w:t>
      </w:r>
    </w:p>
    <w:p w:rsidR="00EB6235" w:rsidRPr="0019673F" w:rsidRDefault="00EB6235" w:rsidP="00EB6235">
      <w:pPr>
        <w:spacing w:after="0" w:line="360" w:lineRule="auto"/>
        <w:ind w:left="284"/>
        <w:jc w:val="both"/>
        <w:rPr>
          <w:rFonts w:ascii="Arial" w:hAnsi="Arial" w:cs="Arial"/>
        </w:rPr>
      </w:pPr>
      <w:r w:rsidRPr="0019673F">
        <w:rPr>
          <w:rFonts w:ascii="Arial" w:hAnsi="Arial" w:cs="Arial"/>
        </w:rPr>
        <w:t xml:space="preserve"> This condition of contract enables construction to commence prior to the design being completed. Approximate bills of quantities set out the quality and approximate quantity of work. There is no contract sum. The contract value is ascertained after the contract has been agreed.</w:t>
      </w:r>
    </w:p>
    <w:p w:rsidR="00EB6235" w:rsidRPr="0019673F" w:rsidRDefault="00EB6235" w:rsidP="00EB6235">
      <w:pPr>
        <w:spacing w:after="0" w:line="360" w:lineRule="auto"/>
        <w:ind w:left="284"/>
        <w:jc w:val="both"/>
        <w:rPr>
          <w:rFonts w:ascii="Arial" w:hAnsi="Arial" w:cs="Arial"/>
          <w:b/>
          <w:bCs/>
        </w:rPr>
      </w:pPr>
    </w:p>
    <w:p w:rsidR="00EB6235" w:rsidRPr="0019673F" w:rsidRDefault="00EB6235" w:rsidP="00EB6235">
      <w:pPr>
        <w:pStyle w:val="ListParagraph"/>
        <w:numPr>
          <w:ilvl w:val="0"/>
          <w:numId w:val="20"/>
        </w:numPr>
        <w:spacing w:after="0" w:line="360" w:lineRule="auto"/>
        <w:jc w:val="both"/>
        <w:rPr>
          <w:rFonts w:ascii="Arial" w:hAnsi="Arial" w:cs="Arial"/>
          <w:b/>
          <w:bCs/>
        </w:rPr>
      </w:pPr>
      <w:r w:rsidRPr="0019673F">
        <w:rPr>
          <w:rFonts w:ascii="Arial" w:hAnsi="Arial" w:cs="Arial"/>
          <w:b/>
          <w:bCs/>
        </w:rPr>
        <w:t>Without quantities</w:t>
      </w:r>
    </w:p>
    <w:p w:rsidR="00EB6235" w:rsidRPr="0019673F" w:rsidRDefault="00EB6235" w:rsidP="00EB6235">
      <w:pPr>
        <w:spacing w:after="0" w:line="360" w:lineRule="auto"/>
        <w:ind w:left="360"/>
        <w:jc w:val="both"/>
        <w:rPr>
          <w:rFonts w:ascii="Arial" w:hAnsi="Arial" w:cs="Arial"/>
        </w:rPr>
      </w:pPr>
      <w:r w:rsidRPr="0019673F">
        <w:rPr>
          <w:rFonts w:ascii="Arial" w:hAnsi="Arial" w:cs="Arial"/>
        </w:rPr>
        <w:t>This condition of contract is intended for use where the design is completed prior to contract but where there is no bill of quantities. The contract documents will normally include drawings, specification, and a schedule of rates. This is a lump sum form of contract. Contractor’s risk includes both price and quantity.</w:t>
      </w:r>
    </w:p>
    <w:p w:rsidR="00EB6235" w:rsidRPr="0019673F" w:rsidRDefault="00EB6235" w:rsidP="00EB6235">
      <w:pPr>
        <w:spacing w:after="0" w:line="360" w:lineRule="auto"/>
        <w:jc w:val="both"/>
        <w:rPr>
          <w:rFonts w:ascii="Arial" w:hAnsi="Arial" w:cs="Arial"/>
        </w:rPr>
      </w:pPr>
    </w:p>
    <w:p w:rsidR="00EB6235" w:rsidRPr="0019673F" w:rsidRDefault="00EB6235" w:rsidP="00EB6235">
      <w:pPr>
        <w:pStyle w:val="ListParagraph"/>
        <w:spacing w:after="0" w:line="360" w:lineRule="auto"/>
        <w:ind w:left="0"/>
        <w:jc w:val="both"/>
        <w:rPr>
          <w:rFonts w:ascii="Arial" w:hAnsi="Arial" w:cs="Arial"/>
          <w:b/>
          <w:bCs/>
        </w:rPr>
      </w:pPr>
      <w:r w:rsidRPr="0019673F">
        <w:rPr>
          <w:rFonts w:ascii="Arial" w:hAnsi="Arial" w:cs="Arial"/>
          <w:b/>
          <w:bCs/>
        </w:rPr>
        <w:t>JCT Management Contract (MC 87)</w:t>
      </w:r>
    </w:p>
    <w:p w:rsidR="00EB6235" w:rsidRPr="0019673F" w:rsidRDefault="00EB6235" w:rsidP="00EB6235">
      <w:pPr>
        <w:pStyle w:val="ListParagraph"/>
        <w:spacing w:line="360" w:lineRule="auto"/>
        <w:ind w:left="0" w:firstLine="720"/>
        <w:jc w:val="both"/>
        <w:rPr>
          <w:rFonts w:ascii="Arial" w:hAnsi="Arial" w:cs="Arial"/>
        </w:rPr>
      </w:pPr>
      <w:r w:rsidRPr="0019673F">
        <w:rPr>
          <w:rFonts w:ascii="Arial" w:hAnsi="Arial" w:cs="Arial"/>
        </w:rPr>
        <w:t>This is appointed to arrange and co-ordinate construction work. The Management Contractor does not carry out any of the work; this is undertaken by a series of Works Contractors. The Client is required to arrange for the design to be carried out by a design team.</w:t>
      </w:r>
    </w:p>
    <w:p w:rsidR="00EB6235" w:rsidRPr="0019673F" w:rsidRDefault="00EB6235" w:rsidP="00EB6235">
      <w:pPr>
        <w:pStyle w:val="ListParagraph"/>
        <w:spacing w:line="360" w:lineRule="auto"/>
        <w:ind w:left="360"/>
        <w:jc w:val="both"/>
        <w:rPr>
          <w:rFonts w:ascii="Arial" w:hAnsi="Arial" w:cs="Arial"/>
        </w:rPr>
      </w:pPr>
    </w:p>
    <w:p w:rsidR="00EB6235" w:rsidRPr="0019673F" w:rsidRDefault="00EB6235" w:rsidP="00EB6235">
      <w:pPr>
        <w:pStyle w:val="ListParagraph"/>
        <w:spacing w:after="0" w:line="360" w:lineRule="auto"/>
        <w:ind w:left="0"/>
        <w:jc w:val="both"/>
        <w:rPr>
          <w:rFonts w:ascii="Arial" w:hAnsi="Arial" w:cs="Arial"/>
          <w:b/>
          <w:bCs/>
        </w:rPr>
      </w:pPr>
      <w:r w:rsidRPr="0019673F">
        <w:rPr>
          <w:rFonts w:ascii="Arial" w:hAnsi="Arial" w:cs="Arial"/>
          <w:b/>
          <w:bCs/>
        </w:rPr>
        <w:t>JCT Standard Form of Prime Cost Contract (PCC 92)</w:t>
      </w:r>
    </w:p>
    <w:p w:rsidR="00EB6235" w:rsidRPr="0019673F" w:rsidRDefault="00EB6235" w:rsidP="00EB6235">
      <w:pPr>
        <w:spacing w:line="360" w:lineRule="auto"/>
        <w:ind w:firstLine="720"/>
        <w:jc w:val="both"/>
        <w:rPr>
          <w:rFonts w:ascii="Arial" w:hAnsi="Arial" w:cs="Arial"/>
        </w:rPr>
      </w:pPr>
      <w:r w:rsidRPr="0019673F">
        <w:rPr>
          <w:rFonts w:ascii="Arial" w:hAnsi="Arial" w:cs="Arial"/>
        </w:rPr>
        <w:t xml:space="preserve">This is introduced to replace the Fixed Fee Form of Prime Cost Contract. It is broadly based upon the provisions of JCT 98. The contractor is paid the cost of carrying out the work plus a fee to cover profit and overheads. The Client is responsible for arranging the design. The </w:t>
      </w:r>
      <w:r w:rsidRPr="0019673F">
        <w:rPr>
          <w:rFonts w:ascii="Arial" w:hAnsi="Arial" w:cs="Arial"/>
        </w:rPr>
        <w:lastRenderedPageBreak/>
        <w:t>Client bears the majority of financial risk under this form of contract. The total cost of a project will not be known until completion.</w:t>
      </w:r>
    </w:p>
    <w:p w:rsidR="00EB6235" w:rsidRPr="0019673F" w:rsidRDefault="00EB6235" w:rsidP="00EB6235">
      <w:pPr>
        <w:pStyle w:val="ListParagraph"/>
        <w:tabs>
          <w:tab w:val="left" w:pos="4819"/>
        </w:tabs>
        <w:spacing w:line="360" w:lineRule="auto"/>
        <w:ind w:left="0"/>
        <w:jc w:val="both"/>
        <w:rPr>
          <w:rFonts w:ascii="Arial" w:hAnsi="Arial" w:cs="Arial"/>
        </w:rPr>
      </w:pPr>
      <w:r w:rsidRPr="0019673F">
        <w:rPr>
          <w:rFonts w:ascii="Arial" w:hAnsi="Arial" w:cs="Arial"/>
          <w:b/>
          <w:bCs/>
        </w:rPr>
        <w:t>Measured Term Contract (JCT 89)</w:t>
      </w:r>
    </w:p>
    <w:p w:rsidR="00EB6235" w:rsidRPr="0019673F" w:rsidRDefault="00EB6235" w:rsidP="00EB6235">
      <w:pPr>
        <w:spacing w:line="360" w:lineRule="auto"/>
        <w:jc w:val="both"/>
        <w:rPr>
          <w:rFonts w:ascii="Arial" w:hAnsi="Arial" w:cs="Arial"/>
        </w:rPr>
      </w:pPr>
      <w:r w:rsidRPr="0019673F">
        <w:rPr>
          <w:rFonts w:ascii="Arial" w:hAnsi="Arial" w:cs="Arial"/>
        </w:rPr>
        <w:t xml:space="preserve">This is to be used where a Client requires maintenance or minor works to be undertaken on a regular basis. Contracts are usually agreed on the basis of a schedule of rates for carrying out certain types of work on a defined list of properties. The rates are used to value the work carried out over a defined period of time. Contracts can be let on a fixed or fluctuating price basis. The standard form contains a break provision for terminating the contract early.   </w:t>
      </w:r>
    </w:p>
    <w:p w:rsidR="00EB6235" w:rsidRPr="0019673F" w:rsidRDefault="00EB6235" w:rsidP="00EB6235">
      <w:pPr>
        <w:autoSpaceDE w:val="0"/>
        <w:autoSpaceDN w:val="0"/>
        <w:adjustRightInd w:val="0"/>
        <w:spacing w:after="0" w:line="360" w:lineRule="auto"/>
        <w:jc w:val="both"/>
        <w:rPr>
          <w:rFonts w:ascii="Arial" w:hAnsi="Arial" w:cs="Arial"/>
          <w:b/>
        </w:rPr>
      </w:pPr>
      <w:r w:rsidRPr="0019673F">
        <w:rPr>
          <w:rFonts w:ascii="Arial" w:hAnsi="Arial" w:cs="Arial"/>
          <w:b/>
        </w:rPr>
        <w:t>Decision</w:t>
      </w:r>
    </w:p>
    <w:p w:rsidR="004A7BED" w:rsidRPr="004A7BED" w:rsidRDefault="004A7BED" w:rsidP="004A7BED">
      <w:pPr>
        <w:spacing w:line="360" w:lineRule="auto"/>
        <w:jc w:val="both"/>
        <w:rPr>
          <w:rFonts w:ascii="Arial" w:hAnsi="Arial" w:cs="Arial"/>
        </w:rPr>
      </w:pPr>
      <w:r w:rsidRPr="004A7BED">
        <w:rPr>
          <w:rFonts w:ascii="Arial" w:hAnsi="Arial" w:cs="Arial"/>
        </w:rPr>
        <w:t>JCT Standard Form of Building Contract with Contractor’s Design 1998 (CD 98) is the most applicable and appropriate for this Design build procurement method project.</w:t>
      </w:r>
    </w:p>
    <w:p w:rsidR="003274F8" w:rsidRPr="004A7BED" w:rsidRDefault="003274F8" w:rsidP="003274F8">
      <w:pPr>
        <w:rPr>
          <w:rFonts w:ascii="Arial" w:hAnsi="Arial" w:cs="Arial"/>
        </w:rPr>
      </w:pPr>
    </w:p>
    <w:p w:rsidR="003274F8" w:rsidRDefault="003274F8" w:rsidP="003274F8"/>
    <w:p w:rsidR="003274F8" w:rsidRDefault="003274F8" w:rsidP="003274F8"/>
    <w:p w:rsidR="003274F8" w:rsidRDefault="003274F8" w:rsidP="003274F8"/>
    <w:p w:rsidR="003274F8" w:rsidRDefault="003274F8" w:rsidP="003274F8"/>
    <w:p w:rsidR="003274F8" w:rsidRPr="003274F8" w:rsidRDefault="003274F8" w:rsidP="003274F8"/>
    <w:p w:rsidR="003274F8" w:rsidRPr="003274F8" w:rsidRDefault="003274F8" w:rsidP="003274F8"/>
    <w:p w:rsidR="003274F8" w:rsidRDefault="003274F8" w:rsidP="003274F8"/>
    <w:sdt>
      <w:sdtPr>
        <w:id w:val="2474670"/>
        <w:docPartObj>
          <w:docPartGallery w:val="Page Numbers (Bottom of Page)"/>
          <w:docPartUnique/>
        </w:docPartObj>
      </w:sdtPr>
      <w:sdtContent>
        <w:p w:rsidR="003274F8" w:rsidRDefault="003274F8" w:rsidP="003274F8">
          <w:pPr>
            <w:pStyle w:val="Footer"/>
          </w:pPr>
          <w:r>
            <w:tab/>
          </w:r>
          <w:r>
            <w:tab/>
          </w:r>
        </w:p>
      </w:sdtContent>
    </w:sdt>
    <w:p w:rsidR="003274F8" w:rsidRDefault="003274F8" w:rsidP="003274F8">
      <w:pPr>
        <w:pStyle w:val="Footer"/>
      </w:pPr>
    </w:p>
    <w:p w:rsidR="00DF07D3" w:rsidRDefault="00DF07D3" w:rsidP="003274F8"/>
    <w:p w:rsidR="00FF4A0A" w:rsidRDefault="00FF4A0A" w:rsidP="003274F8"/>
    <w:p w:rsidR="00FF4A0A" w:rsidRDefault="00FF4A0A" w:rsidP="003274F8"/>
    <w:p w:rsidR="00EB6235" w:rsidRDefault="00EB6235" w:rsidP="003274F8"/>
    <w:p w:rsidR="00EB6235" w:rsidRDefault="00EB6235" w:rsidP="003274F8"/>
    <w:p w:rsidR="00EB6235" w:rsidRDefault="00EB6235" w:rsidP="003274F8"/>
    <w:p w:rsidR="00EB6235" w:rsidRDefault="00EB6235" w:rsidP="003274F8"/>
    <w:p w:rsidR="00EB6235" w:rsidRDefault="00EB6235" w:rsidP="003274F8"/>
    <w:p w:rsidR="00EB6235" w:rsidRDefault="00EB6235" w:rsidP="003274F8"/>
    <w:p w:rsidR="00EB6235" w:rsidRPr="00C86F28" w:rsidRDefault="00EB6235" w:rsidP="00EB6235">
      <w:pPr>
        <w:rPr>
          <w:rFonts w:ascii="Arial" w:hAnsi="Arial" w:cs="Arial"/>
          <w:b/>
          <w:sz w:val="28"/>
          <w:szCs w:val="28"/>
        </w:rPr>
      </w:pPr>
      <w:r w:rsidRPr="00C86F28">
        <w:rPr>
          <w:rFonts w:ascii="Arial" w:hAnsi="Arial" w:cs="Arial"/>
          <w:b/>
          <w:sz w:val="28"/>
          <w:szCs w:val="28"/>
        </w:rPr>
        <w:t>Task – 0</w:t>
      </w:r>
      <w:r>
        <w:rPr>
          <w:rFonts w:ascii="Arial" w:hAnsi="Arial" w:cs="Arial"/>
          <w:b/>
          <w:sz w:val="28"/>
          <w:szCs w:val="28"/>
        </w:rPr>
        <w:t>2</w:t>
      </w:r>
    </w:p>
    <w:p w:rsidR="00EB6235" w:rsidRPr="00C86F28" w:rsidRDefault="00EB6235" w:rsidP="00EB6235">
      <w:pPr>
        <w:tabs>
          <w:tab w:val="left" w:pos="0"/>
        </w:tabs>
        <w:spacing w:line="360" w:lineRule="auto"/>
        <w:jc w:val="both"/>
        <w:rPr>
          <w:rFonts w:ascii="Arial" w:hAnsi="Arial" w:cs="Arial"/>
          <w:b/>
          <w:sz w:val="24"/>
          <w:szCs w:val="24"/>
        </w:rPr>
      </w:pPr>
      <w:r w:rsidRPr="00C86F28">
        <w:rPr>
          <w:rFonts w:ascii="Arial" w:hAnsi="Arial" w:cs="Arial"/>
          <w:b/>
          <w:sz w:val="24"/>
          <w:szCs w:val="24"/>
        </w:rPr>
        <w:t xml:space="preserve">2.1 Tendering methods for any construction project and their advantages and </w:t>
      </w:r>
      <w:r>
        <w:rPr>
          <w:rFonts w:ascii="Arial" w:hAnsi="Arial" w:cs="Arial"/>
          <w:b/>
          <w:sz w:val="24"/>
          <w:szCs w:val="24"/>
        </w:rPr>
        <w:t xml:space="preserve">     </w:t>
      </w:r>
      <w:r w:rsidRPr="00C86F28">
        <w:rPr>
          <w:rFonts w:ascii="Arial" w:hAnsi="Arial" w:cs="Arial"/>
          <w:b/>
          <w:sz w:val="24"/>
          <w:szCs w:val="24"/>
        </w:rPr>
        <w:t xml:space="preserve">disadvantages. </w:t>
      </w:r>
      <w:r>
        <w:rPr>
          <w:rFonts w:ascii="Arial" w:hAnsi="Arial" w:cs="Arial"/>
          <w:b/>
          <w:sz w:val="24"/>
          <w:szCs w:val="24"/>
        </w:rPr>
        <w:t xml:space="preserve"> </w:t>
      </w:r>
    </w:p>
    <w:p w:rsidR="00EB6235" w:rsidRPr="00916FCC" w:rsidRDefault="00EB6235" w:rsidP="00EB6235">
      <w:pPr>
        <w:spacing w:after="0" w:line="360" w:lineRule="auto"/>
        <w:ind w:firstLine="720"/>
        <w:jc w:val="both"/>
        <w:rPr>
          <w:rFonts w:ascii="Arial" w:hAnsi="Arial" w:cs="Arial"/>
          <w:bCs/>
        </w:rPr>
      </w:pPr>
      <w:r w:rsidRPr="00916FCC">
        <w:rPr>
          <w:rFonts w:ascii="Arial" w:hAnsi="Arial" w:cs="Arial"/>
          <w:bCs/>
        </w:rPr>
        <w:t>The selection of a contractor to carry out the works of a construction project is normally done on the beginning of tendering. There are a number of methods of tendering which are practiced depending on the nature, time and cost of the construction project.</w:t>
      </w:r>
    </w:p>
    <w:p w:rsidR="00EB6235" w:rsidRPr="00916FCC" w:rsidRDefault="00EB6235" w:rsidP="00EB6235">
      <w:pPr>
        <w:spacing w:after="0" w:line="360" w:lineRule="auto"/>
        <w:jc w:val="both"/>
        <w:rPr>
          <w:rFonts w:ascii="Arial" w:hAnsi="Arial" w:cs="Arial"/>
          <w:bCs/>
        </w:rPr>
      </w:pPr>
    </w:p>
    <w:p w:rsidR="00EB6235" w:rsidRPr="00916FCC" w:rsidRDefault="00EB6235" w:rsidP="00EB6235">
      <w:pPr>
        <w:spacing w:after="0" w:line="360" w:lineRule="auto"/>
        <w:jc w:val="both"/>
        <w:rPr>
          <w:rFonts w:ascii="Arial" w:hAnsi="Arial" w:cs="Arial"/>
          <w:bCs/>
        </w:rPr>
      </w:pPr>
    </w:p>
    <w:p w:rsidR="00EB6235" w:rsidRPr="00916FCC" w:rsidRDefault="00EB6235" w:rsidP="00EB6235">
      <w:pPr>
        <w:spacing w:after="0" w:line="360" w:lineRule="auto"/>
        <w:jc w:val="both"/>
        <w:rPr>
          <w:rFonts w:ascii="Arial" w:hAnsi="Arial" w:cs="Arial"/>
          <w:bCs/>
        </w:rPr>
      </w:pPr>
    </w:p>
    <w:p w:rsidR="00EB6235" w:rsidRPr="00916FCC" w:rsidRDefault="002639A4" w:rsidP="00EB6235">
      <w:pPr>
        <w:spacing w:after="0" w:line="360" w:lineRule="auto"/>
        <w:jc w:val="both"/>
        <w:rPr>
          <w:rFonts w:ascii="Arial" w:hAnsi="Arial" w:cs="Arial"/>
          <w:bCs/>
        </w:rPr>
      </w:pPr>
      <w:r w:rsidRPr="002639A4">
        <w:rPr>
          <w:rFonts w:ascii="Arial" w:hAnsi="Arial" w:cs="Arial"/>
          <w:bCs/>
          <w:noProof/>
          <w:lang w:eastAsia="zh-TW"/>
        </w:rPr>
        <w:pict>
          <v:shapetype id="_x0000_t202" coordsize="21600,21600" o:spt="202" path="m,l,21600r21600,l21600,xe">
            <v:stroke joinstyle="miter"/>
            <v:path gradientshapeok="t" o:connecttype="rect"/>
          </v:shapetype>
          <v:shape id="_x0000_s1026" type="#_x0000_t202" style="position:absolute;left:0;text-align:left;margin-left:112.65pt;margin-top:209.75pt;width:187.15pt;height:21.75pt;z-index:251658240;mso-width-percent:400;mso-width-percent:400;mso-width-relative:margin;mso-height-relative:margin" stroked="f">
            <v:textbox>
              <w:txbxContent>
                <w:p w:rsidR="00AE56B0" w:rsidRPr="00C86F28" w:rsidRDefault="00AE56B0" w:rsidP="00EB6235">
                  <w:pPr>
                    <w:spacing w:after="0" w:line="360" w:lineRule="auto"/>
                    <w:jc w:val="center"/>
                    <w:rPr>
                      <w:rFonts w:cs="Arial"/>
                      <w:b/>
                      <w:bCs/>
                      <w:i/>
                    </w:rPr>
                  </w:pPr>
                  <w:r w:rsidRPr="00C86F28">
                    <w:rPr>
                      <w:rFonts w:cs="Arial"/>
                      <w:b/>
                      <w:bCs/>
                      <w:i/>
                    </w:rPr>
                    <w:t xml:space="preserve">Chart </w:t>
                  </w:r>
                  <w:r>
                    <w:rPr>
                      <w:rFonts w:cs="Arial"/>
                      <w:b/>
                      <w:bCs/>
                      <w:i/>
                    </w:rPr>
                    <w:t>1</w:t>
                  </w:r>
                  <w:r w:rsidRPr="00C86F28">
                    <w:rPr>
                      <w:rFonts w:cs="Arial"/>
                      <w:b/>
                      <w:bCs/>
                      <w:i/>
                    </w:rPr>
                    <w:t>: tendering methods</w:t>
                  </w:r>
                </w:p>
                <w:p w:rsidR="00AE56B0" w:rsidRDefault="00AE56B0" w:rsidP="00EB6235"/>
              </w:txbxContent>
            </v:textbox>
          </v:shape>
        </w:pict>
      </w:r>
      <w:r w:rsidR="00EB6235" w:rsidRPr="00916FCC">
        <w:rPr>
          <w:rFonts w:ascii="Arial" w:hAnsi="Arial" w:cs="Arial"/>
          <w:noProof/>
          <w:lang w:val="en-GB" w:eastAsia="en-GB" w:bidi="ta-IN"/>
        </w:rPr>
        <w:drawing>
          <wp:inline distT="0" distB="0" distL="0" distR="0">
            <wp:extent cx="5467350" cy="2571750"/>
            <wp:effectExtent l="0" t="19050" r="0" b="19050"/>
            <wp:docPr id="1"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EB6235" w:rsidRPr="00916FCC" w:rsidRDefault="00EB6235" w:rsidP="00EB6235">
      <w:pPr>
        <w:spacing w:after="0" w:line="360" w:lineRule="auto"/>
        <w:jc w:val="both"/>
        <w:rPr>
          <w:rFonts w:ascii="Arial" w:hAnsi="Arial" w:cs="Arial"/>
          <w:bCs/>
        </w:rPr>
      </w:pPr>
    </w:p>
    <w:p w:rsidR="00EB6235" w:rsidRPr="00916FCC" w:rsidRDefault="00EB6235" w:rsidP="00EB6235">
      <w:pPr>
        <w:tabs>
          <w:tab w:val="left" w:pos="720"/>
          <w:tab w:val="left" w:pos="3270"/>
        </w:tabs>
        <w:spacing w:after="0" w:line="360" w:lineRule="auto"/>
        <w:jc w:val="both"/>
        <w:rPr>
          <w:rFonts w:ascii="Arial" w:hAnsi="Arial" w:cs="Arial"/>
          <w:b/>
        </w:rPr>
      </w:pPr>
    </w:p>
    <w:p w:rsidR="00EB6235" w:rsidRPr="00C86F28" w:rsidRDefault="00EB6235" w:rsidP="00EB6235">
      <w:pPr>
        <w:tabs>
          <w:tab w:val="left" w:pos="3270"/>
        </w:tabs>
        <w:spacing w:after="0" w:line="360" w:lineRule="auto"/>
        <w:jc w:val="both"/>
        <w:rPr>
          <w:rFonts w:ascii="Arial" w:hAnsi="Arial" w:cs="Arial"/>
          <w:b/>
          <w:sz w:val="24"/>
          <w:szCs w:val="24"/>
        </w:rPr>
      </w:pPr>
      <w:r w:rsidRPr="00C86F28">
        <w:rPr>
          <w:rFonts w:ascii="Arial" w:hAnsi="Arial" w:cs="Arial"/>
          <w:b/>
          <w:sz w:val="24"/>
          <w:szCs w:val="24"/>
        </w:rPr>
        <w:t>Open Tendering</w:t>
      </w:r>
    </w:p>
    <w:p w:rsidR="00EB6235" w:rsidRPr="00916FCC" w:rsidRDefault="00EB6235" w:rsidP="00EB6235">
      <w:pPr>
        <w:tabs>
          <w:tab w:val="left" w:pos="720"/>
          <w:tab w:val="left" w:pos="3270"/>
        </w:tabs>
        <w:spacing w:after="0" w:line="360" w:lineRule="auto"/>
        <w:jc w:val="both"/>
        <w:rPr>
          <w:rFonts w:ascii="Arial" w:hAnsi="Arial" w:cs="Arial"/>
        </w:rPr>
      </w:pPr>
      <w:r>
        <w:rPr>
          <w:rFonts w:ascii="Arial" w:hAnsi="Arial" w:cs="Arial"/>
        </w:rPr>
        <w:tab/>
      </w:r>
      <w:r w:rsidRPr="00916FCC">
        <w:rPr>
          <w:rFonts w:ascii="Arial" w:hAnsi="Arial" w:cs="Arial"/>
        </w:rPr>
        <w:t xml:space="preserve">This is initiated by advertising in local news papers inviting contractors to apply for tender documents and to tender in competition for carrying out the work, the main characteristics of which are given. Usually a refundable tender deposit or a tender bond is required to discourage frivolous applications. The deposit is refunded or the bond is released on the submission of a </w:t>
      </w:r>
      <w:r w:rsidRPr="00916FCC">
        <w:rPr>
          <w:rFonts w:ascii="Arial" w:hAnsi="Arial" w:cs="Arial"/>
          <w:b/>
        </w:rPr>
        <w:t>bona fide</w:t>
      </w:r>
      <w:r w:rsidRPr="00916FCC">
        <w:rPr>
          <w:rFonts w:ascii="Arial" w:hAnsi="Arial" w:cs="Arial"/>
        </w:rPr>
        <w:t xml:space="preserve"> tender. </w:t>
      </w:r>
    </w:p>
    <w:p w:rsidR="00EB6235" w:rsidRPr="00916FCC" w:rsidRDefault="00EB6235" w:rsidP="00EB6235">
      <w:pPr>
        <w:tabs>
          <w:tab w:val="left" w:pos="720"/>
          <w:tab w:val="left" w:pos="3270"/>
        </w:tabs>
        <w:spacing w:after="0" w:line="360" w:lineRule="auto"/>
        <w:ind w:left="720"/>
        <w:jc w:val="both"/>
        <w:rPr>
          <w:rFonts w:ascii="Arial" w:hAnsi="Arial" w:cs="Arial"/>
        </w:rPr>
      </w:pPr>
    </w:p>
    <w:p w:rsidR="00EB6235" w:rsidRPr="00916FCC" w:rsidRDefault="00EB6235" w:rsidP="00EB6235">
      <w:pPr>
        <w:tabs>
          <w:tab w:val="left" w:pos="720"/>
          <w:tab w:val="left" w:pos="3270"/>
        </w:tabs>
        <w:spacing w:after="0" w:line="360" w:lineRule="auto"/>
        <w:jc w:val="both"/>
        <w:rPr>
          <w:rFonts w:ascii="Arial" w:hAnsi="Arial" w:cs="Arial"/>
          <w:b/>
          <w:bCs/>
        </w:rPr>
      </w:pPr>
      <w:r w:rsidRPr="00916FCC">
        <w:rPr>
          <w:rFonts w:ascii="Arial" w:hAnsi="Arial" w:cs="Arial"/>
          <w:b/>
          <w:bCs/>
        </w:rPr>
        <w:t xml:space="preserve">Advantages             </w:t>
      </w:r>
    </w:p>
    <w:p w:rsidR="00EB6235" w:rsidRPr="00916FCC" w:rsidRDefault="00EB6235" w:rsidP="00EB6235">
      <w:pPr>
        <w:numPr>
          <w:ilvl w:val="0"/>
          <w:numId w:val="23"/>
        </w:numPr>
        <w:tabs>
          <w:tab w:val="left" w:pos="720"/>
          <w:tab w:val="left" w:pos="1080"/>
        </w:tabs>
        <w:spacing w:after="0" w:line="360" w:lineRule="auto"/>
        <w:ind w:left="720"/>
        <w:jc w:val="both"/>
        <w:rPr>
          <w:rFonts w:ascii="Arial" w:hAnsi="Arial" w:cs="Arial"/>
        </w:rPr>
      </w:pPr>
      <w:r w:rsidRPr="00916FCC">
        <w:rPr>
          <w:rFonts w:ascii="Arial" w:hAnsi="Arial" w:cs="Arial"/>
        </w:rPr>
        <w:lastRenderedPageBreak/>
        <w:t>The renderer will be selected through the competition hence tender sum may be less when compare with other tendering methods</w:t>
      </w:r>
    </w:p>
    <w:p w:rsidR="00EB6235" w:rsidRPr="00916FCC" w:rsidRDefault="00EB6235" w:rsidP="00EB6235">
      <w:pPr>
        <w:framePr w:hSpace="180" w:wrap="around" w:vAnchor="text" w:hAnchor="margin" w:y="553"/>
        <w:numPr>
          <w:ilvl w:val="0"/>
          <w:numId w:val="23"/>
        </w:numPr>
        <w:spacing w:after="0" w:line="360" w:lineRule="auto"/>
        <w:ind w:left="720"/>
        <w:jc w:val="both"/>
        <w:rPr>
          <w:rFonts w:ascii="Arial" w:hAnsi="Arial" w:cs="Arial"/>
        </w:rPr>
      </w:pPr>
      <w:r w:rsidRPr="00916FCC">
        <w:rPr>
          <w:rFonts w:ascii="Arial" w:hAnsi="Arial" w:cs="Arial"/>
        </w:rPr>
        <w:t>It provides an opportunity a capable firm to submit a tender.</w:t>
      </w:r>
    </w:p>
    <w:p w:rsidR="00EB6235" w:rsidRPr="00916FCC" w:rsidRDefault="00EB6235" w:rsidP="00EB6235">
      <w:pPr>
        <w:numPr>
          <w:ilvl w:val="0"/>
          <w:numId w:val="23"/>
        </w:numPr>
        <w:spacing w:after="0" w:line="360" w:lineRule="auto"/>
        <w:ind w:left="720"/>
        <w:jc w:val="both"/>
        <w:rPr>
          <w:rFonts w:ascii="Arial" w:hAnsi="Arial" w:cs="Arial"/>
        </w:rPr>
      </w:pPr>
      <w:r w:rsidRPr="00916FCC">
        <w:rPr>
          <w:rFonts w:ascii="Arial" w:hAnsi="Arial" w:cs="Arial"/>
        </w:rPr>
        <w:t>It should secure maximum benefit from competition</w:t>
      </w:r>
    </w:p>
    <w:p w:rsidR="00EB6235" w:rsidRPr="00916FCC" w:rsidRDefault="00EB6235" w:rsidP="00EB6235">
      <w:pPr>
        <w:framePr w:hSpace="180" w:wrap="around" w:vAnchor="text" w:hAnchor="margin" w:y="553"/>
        <w:numPr>
          <w:ilvl w:val="0"/>
          <w:numId w:val="23"/>
        </w:numPr>
        <w:spacing w:after="0" w:line="360" w:lineRule="auto"/>
        <w:ind w:left="720"/>
        <w:jc w:val="both"/>
        <w:rPr>
          <w:rFonts w:ascii="Arial" w:hAnsi="Arial" w:cs="Arial"/>
        </w:rPr>
      </w:pPr>
      <w:r w:rsidRPr="00916FCC">
        <w:rPr>
          <w:rFonts w:ascii="Arial" w:hAnsi="Arial" w:cs="Arial"/>
        </w:rPr>
        <w:t>There is no partiality/favoritism in order to select a renderer.</w:t>
      </w:r>
    </w:p>
    <w:p w:rsidR="00EB6235" w:rsidRPr="00916FCC" w:rsidRDefault="00EB6235" w:rsidP="00EB6235">
      <w:pPr>
        <w:spacing w:after="0" w:line="360" w:lineRule="auto"/>
        <w:jc w:val="both"/>
        <w:rPr>
          <w:rFonts w:ascii="Arial" w:hAnsi="Arial" w:cs="Arial"/>
        </w:rPr>
      </w:pPr>
    </w:p>
    <w:p w:rsidR="00EB6235" w:rsidRPr="00916FCC" w:rsidRDefault="00EB6235" w:rsidP="00EB6235">
      <w:pPr>
        <w:spacing w:after="0" w:line="360" w:lineRule="auto"/>
        <w:ind w:left="360"/>
        <w:jc w:val="both"/>
        <w:rPr>
          <w:rFonts w:ascii="Arial" w:hAnsi="Arial" w:cs="Arial"/>
          <w:b/>
        </w:rPr>
      </w:pPr>
    </w:p>
    <w:p w:rsidR="00EB6235" w:rsidRPr="00916FCC" w:rsidRDefault="00EB6235" w:rsidP="00EB6235">
      <w:pPr>
        <w:spacing w:after="0" w:line="360" w:lineRule="auto"/>
        <w:ind w:left="720"/>
        <w:jc w:val="both"/>
        <w:rPr>
          <w:rFonts w:ascii="Arial" w:hAnsi="Arial" w:cs="Arial"/>
          <w:b/>
        </w:rPr>
      </w:pPr>
    </w:p>
    <w:p w:rsidR="00EB6235" w:rsidRPr="00916FCC" w:rsidRDefault="00EB6235" w:rsidP="00EB6235">
      <w:pPr>
        <w:spacing w:after="0" w:line="360" w:lineRule="auto"/>
        <w:jc w:val="both"/>
        <w:rPr>
          <w:rFonts w:ascii="Arial" w:hAnsi="Arial" w:cs="Arial"/>
          <w:b/>
        </w:rPr>
      </w:pPr>
      <w:r w:rsidRPr="00916FCC">
        <w:rPr>
          <w:rFonts w:ascii="Arial" w:hAnsi="Arial" w:cs="Arial"/>
          <w:b/>
        </w:rPr>
        <w:t>Disadvantages</w:t>
      </w:r>
    </w:p>
    <w:p w:rsidR="00EB6235" w:rsidRPr="00EB6235" w:rsidRDefault="00EB6235" w:rsidP="00EB6235">
      <w:pPr>
        <w:pStyle w:val="ListParagraph"/>
        <w:numPr>
          <w:ilvl w:val="0"/>
          <w:numId w:val="24"/>
        </w:numPr>
        <w:spacing w:after="0" w:line="360" w:lineRule="auto"/>
        <w:jc w:val="both"/>
        <w:rPr>
          <w:rFonts w:ascii="Arial" w:hAnsi="Arial" w:cs="Arial"/>
        </w:rPr>
      </w:pPr>
      <w:r w:rsidRPr="00EB6235">
        <w:rPr>
          <w:rFonts w:ascii="Arial" w:hAnsi="Arial" w:cs="Arial"/>
        </w:rPr>
        <w:t>There is a danger that a firm inexperienced in preparing tenders may submit the lowest tender.</w:t>
      </w:r>
    </w:p>
    <w:p w:rsidR="00EB6235" w:rsidRPr="00EB6235" w:rsidRDefault="00EB6235" w:rsidP="00EB6235">
      <w:pPr>
        <w:pStyle w:val="ListParagraph"/>
        <w:numPr>
          <w:ilvl w:val="0"/>
          <w:numId w:val="24"/>
        </w:numPr>
        <w:spacing w:after="0" w:line="360" w:lineRule="auto"/>
        <w:jc w:val="both"/>
        <w:rPr>
          <w:rFonts w:ascii="Arial" w:hAnsi="Arial" w:cs="Arial"/>
        </w:rPr>
      </w:pPr>
      <w:r w:rsidRPr="00EB6235">
        <w:rPr>
          <w:rFonts w:ascii="Arial" w:hAnsi="Arial" w:cs="Arial"/>
        </w:rPr>
        <w:t>There is no guarantee that the lowest renderer is sufficiently capable or financially stable.</w:t>
      </w:r>
    </w:p>
    <w:p w:rsidR="00EB6235" w:rsidRPr="00EB6235" w:rsidRDefault="00EB6235" w:rsidP="00EB6235">
      <w:pPr>
        <w:pStyle w:val="ListParagraph"/>
        <w:numPr>
          <w:ilvl w:val="0"/>
          <w:numId w:val="24"/>
        </w:numPr>
        <w:spacing w:after="0" w:line="360" w:lineRule="auto"/>
        <w:jc w:val="both"/>
        <w:rPr>
          <w:rFonts w:ascii="Arial" w:hAnsi="Arial" w:cs="Arial"/>
        </w:rPr>
      </w:pPr>
      <w:r w:rsidRPr="00EB6235">
        <w:rPr>
          <w:rFonts w:ascii="Arial" w:hAnsi="Arial" w:cs="Arial"/>
        </w:rPr>
        <w:t>Total cost of tendering is increased, as all the renderers will have to recoup their costs eventually through those tenders, which are successful.</w:t>
      </w:r>
    </w:p>
    <w:p w:rsidR="00EB6235" w:rsidRPr="00EB6235" w:rsidRDefault="00EB6235" w:rsidP="00EB6235">
      <w:pPr>
        <w:pStyle w:val="ListParagraph"/>
        <w:numPr>
          <w:ilvl w:val="0"/>
          <w:numId w:val="24"/>
        </w:numPr>
        <w:spacing w:after="0" w:line="360" w:lineRule="auto"/>
        <w:jc w:val="both"/>
        <w:rPr>
          <w:rFonts w:ascii="Arial" w:hAnsi="Arial" w:cs="Arial"/>
        </w:rPr>
      </w:pPr>
      <w:r w:rsidRPr="00EB6235">
        <w:rPr>
          <w:rFonts w:ascii="Arial" w:hAnsi="Arial" w:cs="Arial"/>
        </w:rPr>
        <w:t>Tender evaluation is difficult.</w:t>
      </w:r>
    </w:p>
    <w:p w:rsidR="00EB6235" w:rsidRPr="00EB6235" w:rsidRDefault="00EB6235" w:rsidP="00EB6235">
      <w:pPr>
        <w:pStyle w:val="ListParagraph"/>
        <w:numPr>
          <w:ilvl w:val="0"/>
          <w:numId w:val="24"/>
        </w:numPr>
        <w:spacing w:after="0" w:line="360" w:lineRule="auto"/>
        <w:jc w:val="both"/>
        <w:rPr>
          <w:rFonts w:ascii="Arial" w:hAnsi="Arial" w:cs="Arial"/>
        </w:rPr>
      </w:pPr>
      <w:r w:rsidRPr="00EB6235">
        <w:rPr>
          <w:rFonts w:ascii="Arial" w:hAnsi="Arial" w:cs="Arial"/>
        </w:rPr>
        <w:t>Possibility to have more errors in the lowest tender</w:t>
      </w:r>
    </w:p>
    <w:p w:rsidR="00EB6235" w:rsidRPr="00916FCC" w:rsidRDefault="00EB6235" w:rsidP="00EB6235">
      <w:pPr>
        <w:pStyle w:val="ListParagraph"/>
        <w:spacing w:after="0" w:line="360" w:lineRule="auto"/>
        <w:ind w:left="1080"/>
        <w:jc w:val="both"/>
      </w:pPr>
    </w:p>
    <w:p w:rsidR="00EB6235" w:rsidRPr="00C86F28" w:rsidRDefault="00EB6235" w:rsidP="00EB6235">
      <w:pPr>
        <w:spacing w:line="360" w:lineRule="auto"/>
        <w:jc w:val="both"/>
        <w:rPr>
          <w:rFonts w:ascii="Arial" w:hAnsi="Arial" w:cs="Arial"/>
          <w:b/>
          <w:sz w:val="24"/>
          <w:szCs w:val="24"/>
        </w:rPr>
      </w:pPr>
      <w:r w:rsidRPr="00C86F28">
        <w:rPr>
          <w:rFonts w:ascii="Arial" w:hAnsi="Arial" w:cs="Arial"/>
          <w:b/>
          <w:sz w:val="24"/>
          <w:szCs w:val="24"/>
        </w:rPr>
        <w:t>Selective Tendering</w:t>
      </w:r>
    </w:p>
    <w:p w:rsidR="00EB6235" w:rsidRPr="00916FCC" w:rsidRDefault="00EB6235" w:rsidP="00EB6235">
      <w:pPr>
        <w:spacing w:after="0" w:line="360" w:lineRule="auto"/>
        <w:ind w:firstLine="720"/>
        <w:jc w:val="both"/>
        <w:rPr>
          <w:rFonts w:ascii="Arial" w:eastAsia="Arial Unicode MS" w:hAnsi="Arial" w:cs="Arial"/>
        </w:rPr>
      </w:pPr>
      <w:r w:rsidRPr="00916FCC">
        <w:rPr>
          <w:rFonts w:ascii="Arial" w:eastAsia="Arial Unicode MS" w:hAnsi="Arial" w:cs="Arial"/>
        </w:rPr>
        <w:t>Selective tendering may be either single stage or two stage, depending on whether the full benefits of competition are desired (in which case single stage tendering is used) or whether limited competition plus earlier commencement of the works on site is considered advantageous (using two stage tendering)</w:t>
      </w:r>
    </w:p>
    <w:p w:rsidR="00EB6235" w:rsidRPr="00C86F28" w:rsidRDefault="00EB6235" w:rsidP="00EB6235">
      <w:pPr>
        <w:spacing w:after="0" w:line="360" w:lineRule="auto"/>
        <w:jc w:val="both"/>
        <w:rPr>
          <w:rFonts w:ascii="Arial" w:eastAsia="Arial Unicode MS" w:hAnsi="Arial" w:cs="Arial"/>
        </w:rPr>
      </w:pPr>
    </w:p>
    <w:p w:rsidR="00EB6235" w:rsidRPr="00C86F28" w:rsidRDefault="00EB6235" w:rsidP="00EB6235">
      <w:pPr>
        <w:spacing w:line="360" w:lineRule="auto"/>
        <w:jc w:val="both"/>
        <w:rPr>
          <w:rFonts w:ascii="Arial" w:hAnsi="Arial" w:cs="Arial"/>
          <w:b/>
          <w:sz w:val="24"/>
          <w:szCs w:val="24"/>
        </w:rPr>
      </w:pPr>
      <w:r w:rsidRPr="00C86F28">
        <w:rPr>
          <w:rFonts w:ascii="Arial" w:hAnsi="Arial" w:cs="Arial"/>
          <w:b/>
          <w:sz w:val="24"/>
          <w:szCs w:val="24"/>
        </w:rPr>
        <w:t>Single stage Selective Tendering</w:t>
      </w:r>
    </w:p>
    <w:p w:rsidR="00EB6235" w:rsidRPr="00916FCC" w:rsidRDefault="00EB6235" w:rsidP="00EB6235">
      <w:pPr>
        <w:tabs>
          <w:tab w:val="left" w:pos="720"/>
          <w:tab w:val="left" w:pos="1560"/>
        </w:tabs>
        <w:spacing w:after="0" w:line="360" w:lineRule="auto"/>
        <w:jc w:val="both"/>
        <w:rPr>
          <w:rFonts w:ascii="Arial" w:hAnsi="Arial" w:cs="Arial"/>
        </w:rPr>
      </w:pPr>
      <w:r>
        <w:rPr>
          <w:rFonts w:ascii="Arial" w:hAnsi="Arial" w:cs="Arial"/>
        </w:rPr>
        <w:tab/>
      </w:r>
      <w:r w:rsidRPr="00916FCC">
        <w:rPr>
          <w:rFonts w:ascii="Arial" w:hAnsi="Arial" w:cs="Arial"/>
        </w:rPr>
        <w:t>Under this procedure, a short list is drawn up of contractors who are considered to be suitable to carry out the proposed project. The names may be selected from an approved list or panel maintained by the consultants or may be specially chosen. In the latter case the contractors may be invited, through suitably worded advertisement in the press, to apply to be considered for inclusion in the tender list. It is recommended that the number of tenderers should be limited to between five and eight, depending on the size and nature of the contract.</w:t>
      </w:r>
    </w:p>
    <w:p w:rsidR="00EB6235" w:rsidRPr="00916FCC" w:rsidRDefault="00EB6235" w:rsidP="00EB6235">
      <w:pPr>
        <w:tabs>
          <w:tab w:val="left" w:pos="720"/>
          <w:tab w:val="left" w:pos="3270"/>
        </w:tabs>
        <w:spacing w:after="0" w:line="360" w:lineRule="auto"/>
        <w:jc w:val="both"/>
        <w:rPr>
          <w:rFonts w:ascii="Arial" w:hAnsi="Arial" w:cs="Arial"/>
        </w:rPr>
      </w:pPr>
    </w:p>
    <w:p w:rsidR="00EB6235" w:rsidRPr="00916FCC" w:rsidRDefault="00EB6235" w:rsidP="00EB6235">
      <w:pPr>
        <w:spacing w:line="360" w:lineRule="auto"/>
        <w:jc w:val="both"/>
        <w:rPr>
          <w:rFonts w:ascii="Arial" w:hAnsi="Arial" w:cs="Arial"/>
          <w:b/>
          <w:bCs/>
        </w:rPr>
      </w:pPr>
      <w:r w:rsidRPr="00916FCC">
        <w:rPr>
          <w:rFonts w:ascii="Arial" w:hAnsi="Arial" w:cs="Arial"/>
          <w:b/>
          <w:bCs/>
        </w:rPr>
        <w:t>Advantages</w:t>
      </w:r>
    </w:p>
    <w:p w:rsidR="00EB6235" w:rsidRPr="00EB6235" w:rsidRDefault="00EB6235" w:rsidP="00EB6235">
      <w:pPr>
        <w:pStyle w:val="ListParagraph"/>
        <w:numPr>
          <w:ilvl w:val="0"/>
          <w:numId w:val="25"/>
        </w:numPr>
        <w:spacing w:after="120" w:line="360" w:lineRule="auto"/>
        <w:jc w:val="both"/>
        <w:rPr>
          <w:rFonts w:ascii="Arial" w:hAnsi="Arial" w:cs="Arial"/>
        </w:rPr>
      </w:pPr>
      <w:r w:rsidRPr="00EB6235">
        <w:rPr>
          <w:rFonts w:ascii="Arial" w:hAnsi="Arial" w:cs="Arial"/>
        </w:rPr>
        <w:t>It ensures that only capable and approved firms submit tenders.</w:t>
      </w:r>
    </w:p>
    <w:p w:rsidR="00EB6235" w:rsidRPr="00EB6235" w:rsidRDefault="00EB6235" w:rsidP="00EB6235">
      <w:pPr>
        <w:pStyle w:val="ListParagraph"/>
        <w:numPr>
          <w:ilvl w:val="0"/>
          <w:numId w:val="25"/>
        </w:numPr>
        <w:spacing w:after="120" w:line="360" w:lineRule="auto"/>
        <w:jc w:val="both"/>
        <w:rPr>
          <w:rFonts w:ascii="Arial" w:hAnsi="Arial" w:cs="Arial"/>
        </w:rPr>
      </w:pPr>
      <w:r w:rsidRPr="00EB6235">
        <w:rPr>
          <w:rFonts w:ascii="Arial" w:hAnsi="Arial" w:cs="Arial"/>
        </w:rPr>
        <w:lastRenderedPageBreak/>
        <w:t>It tends to reduce the aggregate cost of tendering.</w:t>
      </w:r>
    </w:p>
    <w:p w:rsidR="00EB6235" w:rsidRPr="00EB6235" w:rsidRDefault="00EB6235" w:rsidP="00EB6235">
      <w:pPr>
        <w:pStyle w:val="ListParagraph"/>
        <w:numPr>
          <w:ilvl w:val="0"/>
          <w:numId w:val="25"/>
        </w:numPr>
        <w:tabs>
          <w:tab w:val="left" w:pos="720"/>
        </w:tabs>
        <w:spacing w:after="0" w:line="360" w:lineRule="auto"/>
        <w:jc w:val="both"/>
        <w:rPr>
          <w:rFonts w:ascii="Arial" w:hAnsi="Arial" w:cs="Arial"/>
          <w:bCs/>
        </w:rPr>
      </w:pPr>
      <w:r w:rsidRPr="00EB6235">
        <w:rPr>
          <w:rFonts w:ascii="Arial" w:hAnsi="Arial" w:cs="Arial"/>
          <w:bCs/>
        </w:rPr>
        <w:t>The chances of misleading the client can be minimized when examining the schedule of rates, percentage of overheads and profits etc.</w:t>
      </w:r>
    </w:p>
    <w:p w:rsidR="00EB6235" w:rsidRPr="00EB6235" w:rsidRDefault="00EB6235" w:rsidP="00EB6235">
      <w:pPr>
        <w:pStyle w:val="ListParagraph"/>
        <w:spacing w:after="120" w:line="360" w:lineRule="auto"/>
        <w:jc w:val="both"/>
        <w:rPr>
          <w:rFonts w:ascii="Arial" w:hAnsi="Arial" w:cs="Arial"/>
        </w:rPr>
      </w:pPr>
    </w:p>
    <w:p w:rsidR="00EB6235" w:rsidRPr="00EB6235" w:rsidRDefault="00EB6235" w:rsidP="00EB6235">
      <w:pPr>
        <w:spacing w:line="360" w:lineRule="auto"/>
        <w:jc w:val="both"/>
        <w:rPr>
          <w:rFonts w:ascii="Arial" w:hAnsi="Arial" w:cs="Arial"/>
          <w:b/>
          <w:bCs/>
        </w:rPr>
      </w:pPr>
      <w:r w:rsidRPr="00EB6235">
        <w:rPr>
          <w:rFonts w:ascii="Arial" w:hAnsi="Arial" w:cs="Arial"/>
          <w:b/>
          <w:bCs/>
        </w:rPr>
        <w:t>Disadvantages</w:t>
      </w:r>
    </w:p>
    <w:p w:rsidR="00EB6235" w:rsidRPr="00EB6235" w:rsidRDefault="00EB6235" w:rsidP="00EB6235">
      <w:pPr>
        <w:pStyle w:val="ListParagraph"/>
        <w:numPr>
          <w:ilvl w:val="0"/>
          <w:numId w:val="26"/>
        </w:numPr>
        <w:spacing w:after="120" w:line="360" w:lineRule="auto"/>
        <w:jc w:val="both"/>
        <w:rPr>
          <w:rFonts w:ascii="Arial" w:hAnsi="Arial" w:cs="Arial"/>
        </w:rPr>
      </w:pPr>
      <w:r w:rsidRPr="00EB6235">
        <w:rPr>
          <w:rFonts w:ascii="Arial" w:hAnsi="Arial" w:cs="Arial"/>
        </w:rPr>
        <w:t>The cost level of the tenders received will be higher, owing to there being less competition and also to the higher caliber of the renderers.</w:t>
      </w:r>
    </w:p>
    <w:p w:rsidR="00EB6235" w:rsidRPr="00EB6235" w:rsidRDefault="00EB6235" w:rsidP="00EB6235">
      <w:pPr>
        <w:pStyle w:val="ListParagraph"/>
        <w:numPr>
          <w:ilvl w:val="0"/>
          <w:numId w:val="26"/>
        </w:numPr>
        <w:tabs>
          <w:tab w:val="left" w:pos="1040"/>
        </w:tabs>
        <w:spacing w:after="0" w:line="360" w:lineRule="auto"/>
        <w:jc w:val="both"/>
        <w:rPr>
          <w:rFonts w:ascii="Arial" w:hAnsi="Arial" w:cs="Arial"/>
        </w:rPr>
      </w:pPr>
      <w:r w:rsidRPr="00EB6235">
        <w:rPr>
          <w:rFonts w:ascii="Arial" w:hAnsi="Arial" w:cs="Arial"/>
        </w:rPr>
        <w:t>No chance for the new contractors to enter, because only few capable contractors will be selected.</w:t>
      </w:r>
    </w:p>
    <w:p w:rsidR="00EB6235" w:rsidRPr="00EB6235" w:rsidRDefault="00EB6235" w:rsidP="00EB6235">
      <w:pPr>
        <w:pStyle w:val="ListParagraph"/>
        <w:numPr>
          <w:ilvl w:val="0"/>
          <w:numId w:val="26"/>
        </w:numPr>
        <w:spacing w:after="0" w:line="360" w:lineRule="auto"/>
        <w:jc w:val="both"/>
        <w:rPr>
          <w:rFonts w:ascii="Arial" w:hAnsi="Arial" w:cs="Arial"/>
          <w:b/>
        </w:rPr>
      </w:pPr>
      <w:r w:rsidRPr="00EB6235">
        <w:rPr>
          <w:rFonts w:ascii="Arial" w:hAnsi="Arial" w:cs="Arial"/>
        </w:rPr>
        <w:t>There can be charge of favoritism.</w:t>
      </w:r>
    </w:p>
    <w:p w:rsidR="00EB6235" w:rsidRPr="00EB6235" w:rsidRDefault="00EB6235" w:rsidP="00EB6235">
      <w:pPr>
        <w:spacing w:after="0" w:line="360" w:lineRule="auto"/>
        <w:jc w:val="both"/>
        <w:rPr>
          <w:rFonts w:ascii="Arial" w:eastAsia="Arial Unicode MS" w:hAnsi="Arial" w:cs="Arial"/>
          <w:color w:val="0D0D0D"/>
        </w:rPr>
      </w:pPr>
    </w:p>
    <w:p w:rsidR="00EB6235" w:rsidRPr="00EB6235" w:rsidRDefault="00EB6235" w:rsidP="00EB6235">
      <w:pPr>
        <w:pStyle w:val="ListParagraph"/>
        <w:spacing w:after="0" w:line="480" w:lineRule="auto"/>
        <w:ind w:left="0"/>
        <w:jc w:val="both"/>
        <w:rPr>
          <w:rFonts w:ascii="Arial" w:hAnsi="Arial" w:cs="Arial"/>
          <w:b/>
          <w:sz w:val="24"/>
          <w:szCs w:val="24"/>
        </w:rPr>
      </w:pPr>
      <w:r w:rsidRPr="00EB6235">
        <w:rPr>
          <w:rFonts w:ascii="Arial" w:hAnsi="Arial" w:cs="Arial"/>
          <w:b/>
          <w:sz w:val="24"/>
          <w:szCs w:val="24"/>
        </w:rPr>
        <w:t>Two stage selective tendering</w:t>
      </w:r>
    </w:p>
    <w:p w:rsidR="00EB6235" w:rsidRPr="00916FCC" w:rsidRDefault="00EB6235" w:rsidP="00EB6235">
      <w:pPr>
        <w:spacing w:after="0" w:line="360" w:lineRule="auto"/>
        <w:ind w:firstLine="720"/>
        <w:jc w:val="both"/>
        <w:rPr>
          <w:rFonts w:ascii="Arial" w:hAnsi="Arial" w:cs="Arial"/>
        </w:rPr>
      </w:pPr>
      <w:r w:rsidRPr="00916FCC">
        <w:rPr>
          <w:rFonts w:ascii="Arial" w:hAnsi="Arial" w:cs="Arial"/>
        </w:rPr>
        <w:t>This procedure is used when it is desired to obtain the benefits of competition and at the same time to have the advantage of bringing a contractor into the planning of the project, through making use of his practical knowledge and expertise. It may also result in an earlier start on site.</w:t>
      </w:r>
    </w:p>
    <w:p w:rsidR="00EB6235" w:rsidRPr="00916FCC" w:rsidRDefault="00EB6235" w:rsidP="00EB6235">
      <w:pPr>
        <w:spacing w:after="0" w:line="360" w:lineRule="auto"/>
        <w:ind w:firstLine="720"/>
        <w:jc w:val="both"/>
        <w:rPr>
          <w:rFonts w:ascii="Arial" w:hAnsi="Arial" w:cs="Arial"/>
        </w:rPr>
      </w:pPr>
      <w:r w:rsidRPr="00916FCC">
        <w:rPr>
          <w:rFonts w:ascii="Arial" w:hAnsi="Arial" w:cs="Arial"/>
        </w:rPr>
        <w:t>The first stage aims to select a suitable contractor by means of limited competition. The second stage is process of negotiation with the selected contractor on the basis of the first stage tender.</w:t>
      </w:r>
    </w:p>
    <w:p w:rsidR="00EB6235" w:rsidRPr="00916FCC" w:rsidRDefault="00EB6235" w:rsidP="00EB6235">
      <w:pPr>
        <w:spacing w:after="0" w:line="360" w:lineRule="auto"/>
        <w:jc w:val="both"/>
        <w:rPr>
          <w:rFonts w:ascii="Arial" w:hAnsi="Arial" w:cs="Arial"/>
        </w:rPr>
      </w:pPr>
    </w:p>
    <w:p w:rsidR="00EB6235" w:rsidRPr="00EB6235" w:rsidRDefault="00EB6235" w:rsidP="00EB6235">
      <w:pPr>
        <w:spacing w:after="0" w:line="360" w:lineRule="auto"/>
        <w:jc w:val="both"/>
        <w:rPr>
          <w:rFonts w:ascii="Arial" w:eastAsia="Arial Unicode MS" w:hAnsi="Arial" w:cs="Arial"/>
          <w:b/>
          <w:iCs/>
          <w:color w:val="0D0D0D"/>
        </w:rPr>
      </w:pPr>
      <w:r w:rsidRPr="00EB6235">
        <w:rPr>
          <w:rFonts w:ascii="Arial" w:eastAsia="Arial Unicode MS" w:hAnsi="Arial" w:cs="Arial"/>
          <w:b/>
          <w:iCs/>
          <w:color w:val="0D0D0D"/>
        </w:rPr>
        <w:t xml:space="preserve">Advantages </w:t>
      </w:r>
    </w:p>
    <w:p w:rsidR="00EB6235" w:rsidRPr="00EB6235" w:rsidRDefault="00EB6235" w:rsidP="00EB6235">
      <w:pPr>
        <w:spacing w:after="0" w:line="240" w:lineRule="auto"/>
        <w:jc w:val="both"/>
        <w:rPr>
          <w:rFonts w:ascii="Arial" w:hAnsi="Arial" w:cs="Arial"/>
        </w:rPr>
      </w:pPr>
    </w:p>
    <w:p w:rsidR="00EB6235" w:rsidRPr="00EB6235" w:rsidRDefault="00EB6235" w:rsidP="00EB6235">
      <w:pPr>
        <w:pStyle w:val="ListParagraph"/>
        <w:numPr>
          <w:ilvl w:val="0"/>
          <w:numId w:val="27"/>
        </w:numPr>
        <w:tabs>
          <w:tab w:val="left" w:pos="0"/>
        </w:tabs>
        <w:spacing w:after="0" w:line="360" w:lineRule="auto"/>
        <w:jc w:val="both"/>
        <w:rPr>
          <w:rFonts w:ascii="Arial" w:hAnsi="Arial" w:cs="Arial"/>
        </w:rPr>
      </w:pPr>
      <w:r w:rsidRPr="00EB6235">
        <w:rPr>
          <w:rFonts w:ascii="Arial" w:hAnsi="Arial" w:cs="Arial"/>
          <w:bCs/>
        </w:rPr>
        <w:t>Tender evaluation is easy.</w:t>
      </w:r>
    </w:p>
    <w:p w:rsidR="00EB6235" w:rsidRPr="00EB6235" w:rsidRDefault="00EB6235" w:rsidP="00EB6235">
      <w:pPr>
        <w:pStyle w:val="ListParagraph"/>
        <w:numPr>
          <w:ilvl w:val="0"/>
          <w:numId w:val="27"/>
        </w:numPr>
        <w:spacing w:after="0" w:line="360" w:lineRule="auto"/>
        <w:jc w:val="both"/>
        <w:rPr>
          <w:rFonts w:ascii="Arial" w:hAnsi="Arial" w:cs="Arial"/>
        </w:rPr>
      </w:pPr>
      <w:r w:rsidRPr="00EB6235">
        <w:rPr>
          <w:rFonts w:ascii="Arial" w:hAnsi="Arial" w:cs="Arial"/>
        </w:rPr>
        <w:t>It ensures that only capable and approved firms submit tenders.</w:t>
      </w:r>
    </w:p>
    <w:p w:rsidR="00EB6235" w:rsidRPr="00EB6235" w:rsidRDefault="00EB6235" w:rsidP="00EB6235">
      <w:pPr>
        <w:pStyle w:val="ListParagraph"/>
        <w:numPr>
          <w:ilvl w:val="0"/>
          <w:numId w:val="27"/>
        </w:numPr>
        <w:tabs>
          <w:tab w:val="left" w:pos="0"/>
        </w:tabs>
        <w:spacing w:line="360" w:lineRule="auto"/>
        <w:jc w:val="both"/>
        <w:rPr>
          <w:rFonts w:ascii="Arial" w:hAnsi="Arial" w:cs="Arial"/>
          <w:bCs/>
        </w:rPr>
      </w:pPr>
      <w:r w:rsidRPr="00EB6235">
        <w:rPr>
          <w:rFonts w:ascii="Arial" w:hAnsi="Arial" w:cs="Arial"/>
        </w:rPr>
        <w:t>As being best procedure, affording maximum efficiency and economic advantage.</w:t>
      </w:r>
    </w:p>
    <w:p w:rsidR="00EB6235" w:rsidRPr="00EB6235" w:rsidRDefault="00EB6235" w:rsidP="00EB6235">
      <w:pPr>
        <w:pStyle w:val="ListParagraph"/>
        <w:numPr>
          <w:ilvl w:val="0"/>
          <w:numId w:val="27"/>
        </w:numPr>
        <w:tabs>
          <w:tab w:val="left" w:pos="0"/>
        </w:tabs>
        <w:spacing w:line="360" w:lineRule="auto"/>
        <w:jc w:val="both"/>
        <w:rPr>
          <w:rFonts w:ascii="Arial" w:hAnsi="Arial" w:cs="Arial"/>
          <w:bCs/>
        </w:rPr>
      </w:pPr>
      <w:r w:rsidRPr="00EB6235">
        <w:rPr>
          <w:rFonts w:ascii="Arial" w:hAnsi="Arial" w:cs="Arial"/>
        </w:rPr>
        <w:t>It ensures that only capable and approved firms submit the tenders.</w:t>
      </w:r>
    </w:p>
    <w:p w:rsidR="00EB6235" w:rsidRPr="00EB6235" w:rsidRDefault="00EB6235" w:rsidP="00EB6235">
      <w:pPr>
        <w:pStyle w:val="ListParagraph"/>
        <w:numPr>
          <w:ilvl w:val="0"/>
          <w:numId w:val="27"/>
        </w:numPr>
        <w:tabs>
          <w:tab w:val="left" w:pos="0"/>
        </w:tabs>
        <w:spacing w:line="360" w:lineRule="auto"/>
        <w:jc w:val="both"/>
        <w:rPr>
          <w:rFonts w:ascii="Arial" w:hAnsi="Arial" w:cs="Arial"/>
          <w:bCs/>
        </w:rPr>
      </w:pPr>
      <w:r w:rsidRPr="00EB6235">
        <w:rPr>
          <w:rFonts w:ascii="Arial" w:hAnsi="Arial" w:cs="Arial"/>
        </w:rPr>
        <w:t>It reduces the aggregate cost of tendering.</w:t>
      </w:r>
    </w:p>
    <w:p w:rsidR="00EB6235" w:rsidRPr="00EB6235" w:rsidRDefault="00EB6235" w:rsidP="00EB6235">
      <w:pPr>
        <w:pStyle w:val="ListParagraph"/>
        <w:numPr>
          <w:ilvl w:val="0"/>
          <w:numId w:val="27"/>
        </w:numPr>
        <w:tabs>
          <w:tab w:val="left" w:pos="0"/>
        </w:tabs>
        <w:spacing w:line="360" w:lineRule="auto"/>
        <w:jc w:val="both"/>
        <w:rPr>
          <w:rFonts w:ascii="Arial" w:hAnsi="Arial" w:cs="Arial"/>
          <w:bCs/>
        </w:rPr>
      </w:pPr>
      <w:r w:rsidRPr="00EB6235">
        <w:rPr>
          <w:rFonts w:ascii="Arial" w:hAnsi="Arial" w:cs="Arial"/>
        </w:rPr>
        <w:t>It offers both a popular and relatively straightforward procedure, ensuring the receipt of meaningful tenders with least delay.</w:t>
      </w:r>
    </w:p>
    <w:p w:rsidR="00EB6235" w:rsidRPr="00EB6235" w:rsidRDefault="00EB6235" w:rsidP="00EB6235">
      <w:pPr>
        <w:pStyle w:val="ListParagraph"/>
        <w:numPr>
          <w:ilvl w:val="0"/>
          <w:numId w:val="27"/>
        </w:numPr>
        <w:tabs>
          <w:tab w:val="left" w:pos="0"/>
        </w:tabs>
        <w:spacing w:after="240" w:line="360" w:lineRule="auto"/>
        <w:jc w:val="both"/>
        <w:rPr>
          <w:rFonts w:ascii="Arial" w:hAnsi="Arial" w:cs="Arial"/>
          <w:bCs/>
        </w:rPr>
      </w:pPr>
      <w:r w:rsidRPr="00EB6235">
        <w:rPr>
          <w:rFonts w:ascii="Arial" w:hAnsi="Arial" w:cs="Arial"/>
          <w:bCs/>
        </w:rPr>
        <w:t>Under the two stage tendering method, the contractor suggestions can be taken in to account in terms of cost, time and quality.</w:t>
      </w:r>
    </w:p>
    <w:p w:rsidR="00EB6235" w:rsidRPr="00EB6235" w:rsidRDefault="00EB6235" w:rsidP="00EB6235">
      <w:pPr>
        <w:pStyle w:val="ListParagraph"/>
        <w:numPr>
          <w:ilvl w:val="0"/>
          <w:numId w:val="27"/>
        </w:numPr>
        <w:spacing w:after="0" w:line="360" w:lineRule="auto"/>
        <w:jc w:val="both"/>
        <w:rPr>
          <w:rFonts w:ascii="Arial" w:hAnsi="Arial" w:cs="Arial"/>
          <w:bCs/>
        </w:rPr>
      </w:pPr>
      <w:r w:rsidRPr="00EB6235">
        <w:rPr>
          <w:rFonts w:ascii="Arial" w:hAnsi="Arial" w:cs="Arial"/>
          <w:bCs/>
        </w:rPr>
        <w:t>At the design stage or rather tender stage itself the contractor, client and consultant could build up a good relationship.</w:t>
      </w:r>
    </w:p>
    <w:p w:rsidR="00EB6235" w:rsidRPr="00EB6235" w:rsidRDefault="00EB6235" w:rsidP="00EB6235">
      <w:pPr>
        <w:spacing w:after="0" w:line="480" w:lineRule="auto"/>
        <w:jc w:val="both"/>
        <w:rPr>
          <w:rFonts w:ascii="Arial" w:eastAsia="Arial Unicode MS" w:hAnsi="Arial" w:cs="Arial"/>
          <w:b/>
          <w:iCs/>
          <w:color w:val="0D0D0D"/>
        </w:rPr>
      </w:pPr>
    </w:p>
    <w:p w:rsidR="00EB6235" w:rsidRPr="00EB6235" w:rsidRDefault="00EB6235" w:rsidP="00EB6235">
      <w:pPr>
        <w:spacing w:after="0" w:line="480" w:lineRule="auto"/>
        <w:jc w:val="both"/>
        <w:rPr>
          <w:rFonts w:ascii="Arial" w:eastAsia="Arial Unicode MS" w:hAnsi="Arial" w:cs="Arial"/>
          <w:b/>
          <w:iCs/>
          <w:color w:val="0D0D0D"/>
        </w:rPr>
      </w:pPr>
      <w:r w:rsidRPr="00EB6235">
        <w:rPr>
          <w:rFonts w:ascii="Arial" w:eastAsia="Arial Unicode MS" w:hAnsi="Arial" w:cs="Arial"/>
          <w:b/>
          <w:iCs/>
          <w:color w:val="0D0D0D"/>
        </w:rPr>
        <w:t xml:space="preserve">Disadvantages </w:t>
      </w:r>
    </w:p>
    <w:p w:rsidR="00EB6235" w:rsidRPr="00EB6235" w:rsidRDefault="00EB6235" w:rsidP="00EB6235">
      <w:pPr>
        <w:pStyle w:val="ListParagraph"/>
        <w:numPr>
          <w:ilvl w:val="0"/>
          <w:numId w:val="28"/>
        </w:numPr>
        <w:spacing w:after="0" w:line="360" w:lineRule="auto"/>
        <w:jc w:val="both"/>
        <w:rPr>
          <w:rFonts w:ascii="Arial" w:hAnsi="Arial" w:cs="Arial"/>
        </w:rPr>
      </w:pPr>
      <w:r w:rsidRPr="00EB6235">
        <w:rPr>
          <w:rFonts w:ascii="Arial" w:hAnsi="Arial" w:cs="Arial"/>
        </w:rPr>
        <w:t>The cost level of the tenders received will be higher, owing to their being less competition and also to the higher caliber of the bidders.</w:t>
      </w:r>
    </w:p>
    <w:p w:rsidR="00EB6235" w:rsidRPr="00EB6235" w:rsidRDefault="00EB6235" w:rsidP="00EB6235">
      <w:pPr>
        <w:pStyle w:val="ListParagraph"/>
        <w:numPr>
          <w:ilvl w:val="0"/>
          <w:numId w:val="28"/>
        </w:numPr>
        <w:spacing w:after="0" w:line="360" w:lineRule="auto"/>
        <w:jc w:val="both"/>
        <w:rPr>
          <w:rFonts w:ascii="Arial" w:hAnsi="Arial" w:cs="Arial"/>
        </w:rPr>
      </w:pPr>
      <w:r w:rsidRPr="00EB6235">
        <w:rPr>
          <w:rFonts w:ascii="Arial" w:hAnsi="Arial" w:cs="Arial"/>
        </w:rPr>
        <w:t>Delays in providing design information can result in project overruns and additional cost.</w:t>
      </w:r>
    </w:p>
    <w:p w:rsidR="00EB6235" w:rsidRPr="00EB6235" w:rsidRDefault="00EB6235" w:rsidP="00EB6235">
      <w:pPr>
        <w:pStyle w:val="ListParagraph"/>
        <w:numPr>
          <w:ilvl w:val="0"/>
          <w:numId w:val="28"/>
        </w:numPr>
        <w:spacing w:after="0" w:line="360" w:lineRule="auto"/>
        <w:jc w:val="both"/>
        <w:rPr>
          <w:rFonts w:ascii="Arial" w:hAnsi="Arial" w:cs="Arial"/>
        </w:rPr>
      </w:pPr>
      <w:r w:rsidRPr="00EB6235">
        <w:rPr>
          <w:rFonts w:ascii="Arial" w:hAnsi="Arial" w:cs="Arial"/>
        </w:rPr>
        <w:t xml:space="preserve">Second stage negotiations could prove difficult and protracted. In such situations a higher than the market price may have to e accepted if delays are to be avoided. </w:t>
      </w:r>
    </w:p>
    <w:p w:rsidR="00EB6235" w:rsidRPr="00916FCC" w:rsidRDefault="00EB6235" w:rsidP="00EB6235">
      <w:pPr>
        <w:spacing w:after="0" w:line="360" w:lineRule="auto"/>
        <w:jc w:val="both"/>
        <w:rPr>
          <w:rFonts w:ascii="Arial" w:hAnsi="Arial" w:cs="Arial"/>
          <w:bCs/>
        </w:rPr>
      </w:pPr>
    </w:p>
    <w:p w:rsidR="00EB6235" w:rsidRPr="00EB6235" w:rsidRDefault="00EB6235" w:rsidP="00EB6235">
      <w:pPr>
        <w:spacing w:after="0" w:line="360" w:lineRule="auto"/>
        <w:jc w:val="both"/>
        <w:rPr>
          <w:rFonts w:ascii="Arial" w:hAnsi="Arial" w:cs="Arial"/>
          <w:b/>
          <w:sz w:val="24"/>
          <w:szCs w:val="24"/>
        </w:rPr>
      </w:pPr>
      <w:r w:rsidRPr="00EB6235">
        <w:rPr>
          <w:rFonts w:ascii="Arial" w:hAnsi="Arial" w:cs="Arial"/>
          <w:b/>
          <w:sz w:val="24"/>
          <w:szCs w:val="24"/>
        </w:rPr>
        <w:t>Nomination</w:t>
      </w:r>
    </w:p>
    <w:p w:rsidR="00EB6235" w:rsidRPr="00916FCC" w:rsidRDefault="00EB6235" w:rsidP="00EB6235">
      <w:pPr>
        <w:spacing w:after="0" w:line="360" w:lineRule="auto"/>
        <w:ind w:firstLine="720"/>
        <w:jc w:val="both"/>
        <w:rPr>
          <w:rFonts w:ascii="Arial" w:hAnsi="Arial" w:cs="Arial"/>
        </w:rPr>
      </w:pPr>
      <w:r w:rsidRPr="00916FCC">
        <w:rPr>
          <w:rFonts w:ascii="Arial" w:hAnsi="Arial" w:cs="Arial"/>
        </w:rPr>
        <w:t>This is sometimes referred to as a special case of selective tendering, the short list containing only one name. It is used when the client has liking for a particular firm, often because it has done satisfactory work for him before.</w:t>
      </w:r>
    </w:p>
    <w:p w:rsidR="00EB6235" w:rsidRPr="00916FCC" w:rsidRDefault="00EB6235" w:rsidP="00EB6235">
      <w:pPr>
        <w:spacing w:after="0" w:line="360" w:lineRule="auto"/>
        <w:ind w:firstLine="720"/>
        <w:jc w:val="both"/>
        <w:rPr>
          <w:rFonts w:ascii="Arial" w:hAnsi="Arial" w:cs="Arial"/>
        </w:rPr>
      </w:pPr>
    </w:p>
    <w:p w:rsidR="00EB6235" w:rsidRPr="00916FCC" w:rsidRDefault="00EB6235" w:rsidP="00EB6235">
      <w:pPr>
        <w:spacing w:after="0" w:line="360" w:lineRule="auto"/>
        <w:ind w:firstLine="720"/>
        <w:jc w:val="both"/>
        <w:rPr>
          <w:rFonts w:ascii="Arial" w:hAnsi="Arial" w:cs="Arial"/>
        </w:rPr>
      </w:pPr>
      <w:r w:rsidRPr="00916FCC">
        <w:rPr>
          <w:rFonts w:ascii="Arial" w:hAnsi="Arial" w:cs="Arial"/>
        </w:rPr>
        <w:t>If only one firm tenders for a job, competition is eliminated and that will lead to higher price. The client may think it is worth paying more in return for a quicker job or one of better quality than he might otherwise get.</w:t>
      </w:r>
    </w:p>
    <w:p w:rsidR="00EB6235" w:rsidRPr="00916FCC" w:rsidRDefault="00EB6235" w:rsidP="00EB6235">
      <w:pPr>
        <w:spacing w:after="0" w:line="360" w:lineRule="auto"/>
        <w:ind w:firstLine="720"/>
        <w:jc w:val="both"/>
        <w:rPr>
          <w:rFonts w:ascii="Arial" w:hAnsi="Arial" w:cs="Arial"/>
        </w:rPr>
      </w:pPr>
    </w:p>
    <w:p w:rsidR="00EB6235" w:rsidRPr="00916FCC" w:rsidRDefault="00EB6235" w:rsidP="00EB6235">
      <w:pPr>
        <w:spacing w:after="0" w:line="360" w:lineRule="auto"/>
        <w:ind w:firstLine="720"/>
        <w:jc w:val="both"/>
        <w:rPr>
          <w:rFonts w:ascii="Arial" w:hAnsi="Arial" w:cs="Arial"/>
        </w:rPr>
      </w:pPr>
      <w:r w:rsidRPr="00916FCC">
        <w:rPr>
          <w:rFonts w:ascii="Arial" w:hAnsi="Arial" w:cs="Arial"/>
        </w:rPr>
        <w:t>When a contractor is nominated, a process of negation will arrive at the contract sum. This may be done using bills of quantities or schedules of rates, but instead of the contractor pricing the tender document on his own and submitting his tender to be accepted or rejected, the rates and prices are discussed and agreed until eventually a total price is arrived at which is acceptable to both sides.</w:t>
      </w:r>
    </w:p>
    <w:p w:rsidR="00EB6235" w:rsidRPr="00916FCC" w:rsidRDefault="00EB6235" w:rsidP="00EB6235">
      <w:pPr>
        <w:spacing w:after="0" w:line="360" w:lineRule="auto"/>
        <w:ind w:left="720"/>
        <w:jc w:val="both"/>
        <w:rPr>
          <w:rFonts w:ascii="Arial" w:hAnsi="Arial" w:cs="Arial"/>
        </w:rPr>
      </w:pPr>
    </w:p>
    <w:p w:rsidR="00EB6235" w:rsidRPr="00916FCC" w:rsidRDefault="00EB6235" w:rsidP="00EB6235">
      <w:pPr>
        <w:tabs>
          <w:tab w:val="left" w:pos="720"/>
        </w:tabs>
        <w:spacing w:after="0" w:line="360" w:lineRule="auto"/>
        <w:jc w:val="both"/>
        <w:rPr>
          <w:rFonts w:ascii="Arial" w:hAnsi="Arial" w:cs="Arial"/>
          <w:b/>
        </w:rPr>
      </w:pPr>
      <w:r w:rsidRPr="00916FCC">
        <w:rPr>
          <w:rFonts w:ascii="Arial" w:hAnsi="Arial" w:cs="Arial"/>
          <w:b/>
        </w:rPr>
        <w:t>Advantages</w:t>
      </w:r>
    </w:p>
    <w:p w:rsidR="00EB6235" w:rsidRPr="00916FCC" w:rsidRDefault="00EB6235" w:rsidP="00EB6235">
      <w:pPr>
        <w:tabs>
          <w:tab w:val="left" w:pos="720"/>
        </w:tabs>
        <w:spacing w:after="0" w:line="360" w:lineRule="auto"/>
        <w:jc w:val="both"/>
        <w:rPr>
          <w:rFonts w:ascii="Arial" w:hAnsi="Arial" w:cs="Arial"/>
          <w:b/>
          <w:u w:val="single"/>
        </w:rPr>
      </w:pPr>
    </w:p>
    <w:p w:rsidR="00EB6235" w:rsidRPr="00916FCC" w:rsidRDefault="00EB6235" w:rsidP="00EB6235">
      <w:pPr>
        <w:numPr>
          <w:ilvl w:val="0"/>
          <w:numId w:val="22"/>
        </w:numPr>
        <w:tabs>
          <w:tab w:val="clear" w:pos="1440"/>
          <w:tab w:val="num" w:pos="630"/>
          <w:tab w:val="left" w:pos="720"/>
        </w:tabs>
        <w:spacing w:after="0" w:line="360" w:lineRule="auto"/>
        <w:ind w:left="993"/>
        <w:jc w:val="both"/>
        <w:rPr>
          <w:rFonts w:ascii="Arial" w:hAnsi="Arial" w:cs="Arial"/>
        </w:rPr>
      </w:pPr>
      <w:r w:rsidRPr="00916FCC">
        <w:rPr>
          <w:rFonts w:ascii="Arial" w:hAnsi="Arial" w:cs="Arial"/>
        </w:rPr>
        <w:t>Client may get the maximum benefit for the money which spent.</w:t>
      </w:r>
    </w:p>
    <w:p w:rsidR="00EB6235" w:rsidRPr="00916FCC" w:rsidRDefault="00EB6235" w:rsidP="00EB6235">
      <w:pPr>
        <w:numPr>
          <w:ilvl w:val="0"/>
          <w:numId w:val="22"/>
        </w:numPr>
        <w:tabs>
          <w:tab w:val="clear" w:pos="1440"/>
          <w:tab w:val="num" w:pos="630"/>
          <w:tab w:val="left" w:pos="720"/>
        </w:tabs>
        <w:spacing w:after="0" w:line="360" w:lineRule="auto"/>
        <w:ind w:left="993"/>
        <w:jc w:val="both"/>
        <w:rPr>
          <w:rFonts w:ascii="Arial" w:hAnsi="Arial" w:cs="Arial"/>
        </w:rPr>
      </w:pPr>
      <w:r w:rsidRPr="00916FCC">
        <w:rPr>
          <w:rFonts w:ascii="Arial" w:hAnsi="Arial" w:cs="Arial"/>
        </w:rPr>
        <w:t>Being able to begin the work early as possible and it would save time.</w:t>
      </w:r>
    </w:p>
    <w:p w:rsidR="00EB6235" w:rsidRPr="00916FCC" w:rsidRDefault="00EB6235" w:rsidP="00EB6235">
      <w:pPr>
        <w:numPr>
          <w:ilvl w:val="0"/>
          <w:numId w:val="22"/>
        </w:numPr>
        <w:tabs>
          <w:tab w:val="clear" w:pos="1440"/>
          <w:tab w:val="num" w:pos="540"/>
          <w:tab w:val="left" w:pos="720"/>
        </w:tabs>
        <w:spacing w:after="0" w:line="360" w:lineRule="auto"/>
        <w:ind w:left="993"/>
        <w:jc w:val="both"/>
        <w:rPr>
          <w:rFonts w:ascii="Arial" w:hAnsi="Arial" w:cs="Arial"/>
        </w:rPr>
      </w:pPr>
      <w:r w:rsidRPr="00916FCC">
        <w:rPr>
          <w:rFonts w:ascii="Arial" w:hAnsi="Arial" w:cs="Arial"/>
        </w:rPr>
        <w:t>For final agreement, negotiation can be done.</w:t>
      </w:r>
    </w:p>
    <w:p w:rsidR="00EB6235" w:rsidRPr="00916FCC" w:rsidRDefault="00EB6235" w:rsidP="00EB6235">
      <w:pPr>
        <w:numPr>
          <w:ilvl w:val="0"/>
          <w:numId w:val="22"/>
        </w:numPr>
        <w:tabs>
          <w:tab w:val="clear" w:pos="1440"/>
          <w:tab w:val="num" w:pos="630"/>
        </w:tabs>
        <w:spacing w:after="0" w:line="360" w:lineRule="auto"/>
        <w:ind w:left="993"/>
        <w:jc w:val="both"/>
        <w:rPr>
          <w:rFonts w:ascii="Arial" w:hAnsi="Arial" w:cs="Arial"/>
          <w:bCs/>
        </w:rPr>
      </w:pPr>
      <w:r w:rsidRPr="00916FCC">
        <w:rPr>
          <w:rFonts w:ascii="Arial" w:hAnsi="Arial" w:cs="Arial"/>
          <w:bCs/>
        </w:rPr>
        <w:t>At the beginning itself client, contractor and consultant could maintain a good relationship.</w:t>
      </w:r>
    </w:p>
    <w:p w:rsidR="00EB6235" w:rsidRPr="00916FCC" w:rsidRDefault="00EB6235" w:rsidP="00EB6235">
      <w:pPr>
        <w:numPr>
          <w:ilvl w:val="0"/>
          <w:numId w:val="22"/>
        </w:numPr>
        <w:tabs>
          <w:tab w:val="clear" w:pos="1440"/>
        </w:tabs>
        <w:spacing w:after="0" w:line="360" w:lineRule="auto"/>
        <w:ind w:left="993"/>
        <w:jc w:val="both"/>
        <w:rPr>
          <w:rFonts w:ascii="Arial" w:hAnsi="Arial" w:cs="Arial"/>
          <w:bCs/>
        </w:rPr>
      </w:pPr>
      <w:r w:rsidRPr="00916FCC">
        <w:rPr>
          <w:rFonts w:ascii="Arial" w:hAnsi="Arial" w:cs="Arial"/>
          <w:bCs/>
        </w:rPr>
        <w:t>Additional cost involved in preparing the tender documents can be saved.</w:t>
      </w:r>
    </w:p>
    <w:p w:rsidR="00EB6235" w:rsidRPr="00916FCC" w:rsidRDefault="00EB6235" w:rsidP="00EB6235">
      <w:pPr>
        <w:numPr>
          <w:ilvl w:val="0"/>
          <w:numId w:val="22"/>
        </w:numPr>
        <w:tabs>
          <w:tab w:val="clear" w:pos="1440"/>
          <w:tab w:val="num" w:pos="270"/>
        </w:tabs>
        <w:spacing w:after="0" w:line="360" w:lineRule="auto"/>
        <w:ind w:left="993"/>
        <w:jc w:val="both"/>
        <w:rPr>
          <w:rFonts w:ascii="Arial" w:hAnsi="Arial" w:cs="Arial"/>
          <w:bCs/>
        </w:rPr>
      </w:pPr>
      <w:r w:rsidRPr="00916FCC">
        <w:rPr>
          <w:rFonts w:ascii="Arial" w:hAnsi="Arial" w:cs="Arial"/>
          <w:bCs/>
        </w:rPr>
        <w:t>The contractor’s proposals and suggestions can be taken in to account when executing the project.</w:t>
      </w:r>
    </w:p>
    <w:p w:rsidR="00EB6235" w:rsidRPr="00916FCC" w:rsidRDefault="00EB6235" w:rsidP="00EB6235">
      <w:pPr>
        <w:spacing w:line="360" w:lineRule="auto"/>
        <w:jc w:val="both"/>
        <w:rPr>
          <w:rFonts w:ascii="Arial" w:hAnsi="Arial" w:cs="Arial"/>
          <w:bCs/>
        </w:rPr>
      </w:pPr>
    </w:p>
    <w:p w:rsidR="00EB6235" w:rsidRPr="00916FCC" w:rsidRDefault="00EB6235" w:rsidP="00EB6235">
      <w:pPr>
        <w:spacing w:line="360" w:lineRule="auto"/>
        <w:jc w:val="both"/>
        <w:rPr>
          <w:rFonts w:ascii="Arial" w:hAnsi="Arial" w:cs="Arial"/>
          <w:b/>
          <w:bCs/>
        </w:rPr>
      </w:pPr>
      <w:r w:rsidRPr="00916FCC">
        <w:rPr>
          <w:rFonts w:ascii="Arial" w:hAnsi="Arial" w:cs="Arial"/>
          <w:b/>
          <w:bCs/>
        </w:rPr>
        <w:t>Disadvantages</w:t>
      </w:r>
    </w:p>
    <w:p w:rsidR="00EB6235" w:rsidRPr="00916FCC" w:rsidRDefault="00EB6235" w:rsidP="00EB6235">
      <w:pPr>
        <w:numPr>
          <w:ilvl w:val="0"/>
          <w:numId w:val="29"/>
        </w:numPr>
        <w:spacing w:after="0" w:line="360" w:lineRule="auto"/>
        <w:jc w:val="both"/>
        <w:rPr>
          <w:rFonts w:ascii="Arial" w:hAnsi="Arial" w:cs="Arial"/>
          <w:bCs/>
        </w:rPr>
      </w:pPr>
      <w:r w:rsidRPr="00916FCC">
        <w:rPr>
          <w:rFonts w:ascii="Arial" w:hAnsi="Arial" w:cs="Arial"/>
          <w:bCs/>
        </w:rPr>
        <w:t>No competition is arising to increase the tender sum.</w:t>
      </w:r>
    </w:p>
    <w:p w:rsidR="00EB6235" w:rsidRPr="00916FCC" w:rsidRDefault="00EB6235" w:rsidP="00EB6235">
      <w:pPr>
        <w:numPr>
          <w:ilvl w:val="0"/>
          <w:numId w:val="29"/>
        </w:numPr>
        <w:spacing w:after="0" w:line="360" w:lineRule="auto"/>
        <w:jc w:val="both"/>
        <w:rPr>
          <w:rFonts w:ascii="Arial" w:hAnsi="Arial" w:cs="Arial"/>
          <w:bCs/>
        </w:rPr>
      </w:pPr>
      <w:r w:rsidRPr="00916FCC">
        <w:rPr>
          <w:rFonts w:ascii="Arial" w:hAnsi="Arial" w:cs="Arial"/>
          <w:bCs/>
        </w:rPr>
        <w:t>Lots of negotiations have to be done before coming into a final agreement.</w:t>
      </w:r>
    </w:p>
    <w:p w:rsidR="00EB6235" w:rsidRPr="00916FCC" w:rsidRDefault="00EB6235" w:rsidP="00EB6235">
      <w:pPr>
        <w:numPr>
          <w:ilvl w:val="0"/>
          <w:numId w:val="29"/>
        </w:numPr>
        <w:spacing w:after="0" w:line="360" w:lineRule="auto"/>
        <w:jc w:val="both"/>
        <w:rPr>
          <w:rFonts w:ascii="Arial" w:hAnsi="Arial" w:cs="Arial"/>
        </w:rPr>
      </w:pPr>
      <w:r w:rsidRPr="00916FCC">
        <w:rPr>
          <w:rFonts w:ascii="Arial" w:hAnsi="Arial" w:cs="Arial"/>
        </w:rPr>
        <w:t xml:space="preserve">The contractor may show his demand when negotiation because he is the one and only contractor is invited to carrying out the works.  </w:t>
      </w:r>
    </w:p>
    <w:p w:rsidR="00EB6235" w:rsidRPr="00916FCC" w:rsidRDefault="00EB6235" w:rsidP="00EB6235">
      <w:pPr>
        <w:numPr>
          <w:ilvl w:val="0"/>
          <w:numId w:val="29"/>
        </w:numPr>
        <w:spacing w:after="0" w:line="360" w:lineRule="auto"/>
        <w:jc w:val="both"/>
        <w:rPr>
          <w:rFonts w:ascii="Arial" w:hAnsi="Arial" w:cs="Arial"/>
          <w:bCs/>
        </w:rPr>
      </w:pPr>
      <w:r w:rsidRPr="00916FCC">
        <w:rPr>
          <w:rFonts w:ascii="Arial" w:hAnsi="Arial" w:cs="Arial"/>
        </w:rPr>
        <w:t>Lots of negotiation with contractor is tends to delay on the project completion</w:t>
      </w:r>
    </w:p>
    <w:p w:rsidR="00EB6235" w:rsidRPr="00916FCC" w:rsidRDefault="00EB6235" w:rsidP="00EB6235">
      <w:pPr>
        <w:autoSpaceDE w:val="0"/>
        <w:autoSpaceDN w:val="0"/>
        <w:adjustRightInd w:val="0"/>
        <w:spacing w:after="0" w:line="360" w:lineRule="auto"/>
        <w:jc w:val="both"/>
        <w:rPr>
          <w:rFonts w:ascii="Arial" w:hAnsi="Arial" w:cs="Arial"/>
        </w:rPr>
      </w:pPr>
    </w:p>
    <w:p w:rsidR="00EB6235" w:rsidRPr="00EB6235" w:rsidRDefault="00EB6235" w:rsidP="00EB6235">
      <w:pPr>
        <w:jc w:val="both"/>
        <w:rPr>
          <w:rFonts w:ascii="Arial" w:hAnsi="Arial" w:cs="Arial"/>
          <w:b/>
          <w:sz w:val="24"/>
          <w:szCs w:val="24"/>
        </w:rPr>
      </w:pPr>
      <w:r w:rsidRPr="00EB6235">
        <w:rPr>
          <w:rFonts w:ascii="Arial" w:hAnsi="Arial" w:cs="Arial"/>
          <w:b/>
          <w:sz w:val="24"/>
          <w:szCs w:val="24"/>
        </w:rPr>
        <w:t>Serial tendering</w:t>
      </w:r>
    </w:p>
    <w:p w:rsidR="00EB6235" w:rsidRPr="00916FCC" w:rsidRDefault="00EB6235" w:rsidP="00EB6235">
      <w:pPr>
        <w:spacing w:after="120" w:line="360" w:lineRule="auto"/>
        <w:ind w:firstLine="720"/>
        <w:jc w:val="both"/>
        <w:rPr>
          <w:rFonts w:ascii="Arial" w:hAnsi="Arial" w:cs="Arial"/>
        </w:rPr>
      </w:pPr>
      <w:r w:rsidRPr="00916FCC">
        <w:rPr>
          <w:rFonts w:ascii="Arial" w:hAnsi="Arial" w:cs="Arial"/>
        </w:rPr>
        <w:t>Sometimes, when a large project is to be carried out in successive phases, a combination of selective tendering and nomination is employed. This is sometimes called serial tendering. The contractor is chosen for the first phase by means of selective competitive tendering. The accepted tender forms the basis of payment for the resulting contract in the normal way. The tender is also used for the second and later phases, provision being made for so doing in the initial contract by the inclusion of a formula for updating the prices. Alternatively, the contract for the first phase may specify negotiation of new rates, based upon the tendered prices, as the means of determining the payment for each successive phase in the series.</w:t>
      </w:r>
    </w:p>
    <w:p w:rsidR="00EB6235" w:rsidRPr="00916FCC" w:rsidRDefault="00EB6235" w:rsidP="00EB6235">
      <w:pPr>
        <w:spacing w:after="120" w:line="360" w:lineRule="auto"/>
        <w:ind w:firstLine="720"/>
        <w:jc w:val="both"/>
        <w:rPr>
          <w:rFonts w:ascii="Arial" w:hAnsi="Arial" w:cs="Arial"/>
        </w:rPr>
      </w:pPr>
      <w:r w:rsidRPr="00916FCC">
        <w:rPr>
          <w:rFonts w:ascii="Arial" w:hAnsi="Arial" w:cs="Arial"/>
        </w:rPr>
        <w:t>The purpose of serial tendering is to gain the benefits of continuity. The contractor for the first phase of the project will have his site organization set up, his offices, mess and storage huts, etc., already in use and plant of various kinds on the site. When the second phase commences, these facilities will be already available, thus allowing a smooth transition with much less additional expense than if a different contractor were to be employed.</w:t>
      </w:r>
    </w:p>
    <w:p w:rsidR="00EB6235" w:rsidRPr="00916FCC" w:rsidRDefault="00EB6235" w:rsidP="00EB6235">
      <w:pPr>
        <w:spacing w:after="120" w:line="360" w:lineRule="auto"/>
        <w:ind w:firstLine="720"/>
        <w:jc w:val="both"/>
        <w:rPr>
          <w:rFonts w:ascii="Arial" w:hAnsi="Arial" w:cs="Arial"/>
        </w:rPr>
      </w:pPr>
      <w:r w:rsidRPr="00916FCC">
        <w:rPr>
          <w:rFonts w:ascii="Arial" w:hAnsi="Arial" w:cs="Arial"/>
        </w:rPr>
        <w:t>In addition, the contractor’s workforce will be familiar with the details of the construction after building the first phase and thus should be able to work more speedily and efficiently on the second and subsequent stages.</w:t>
      </w:r>
    </w:p>
    <w:p w:rsidR="00EB6235" w:rsidRPr="00916FCC" w:rsidRDefault="00EB6235" w:rsidP="00EB6235">
      <w:pPr>
        <w:spacing w:after="120"/>
        <w:jc w:val="both"/>
        <w:rPr>
          <w:rFonts w:ascii="Arial" w:hAnsi="Arial" w:cs="Arial"/>
        </w:rPr>
      </w:pPr>
    </w:p>
    <w:p w:rsidR="00EB6235" w:rsidRDefault="00EB6235" w:rsidP="00EB6235">
      <w:pPr>
        <w:pStyle w:val="ListParagraph"/>
        <w:ind w:left="0"/>
        <w:rPr>
          <w:b/>
          <w:color w:val="FF0000"/>
        </w:rPr>
      </w:pPr>
    </w:p>
    <w:p w:rsidR="00EB6235" w:rsidRDefault="00EB6235" w:rsidP="00EB6235">
      <w:pPr>
        <w:pStyle w:val="ListParagraph"/>
        <w:ind w:left="0"/>
        <w:rPr>
          <w:b/>
          <w:color w:val="FF0000"/>
        </w:rPr>
      </w:pPr>
    </w:p>
    <w:p w:rsidR="00EB6235" w:rsidRDefault="00EB6235" w:rsidP="00EB6235">
      <w:pPr>
        <w:pStyle w:val="ListParagraph"/>
        <w:ind w:left="0"/>
        <w:rPr>
          <w:b/>
          <w:color w:val="FF0000"/>
        </w:rPr>
      </w:pPr>
    </w:p>
    <w:p w:rsidR="00EB6235" w:rsidRDefault="00EB6235" w:rsidP="00EB6235">
      <w:pPr>
        <w:pStyle w:val="ListParagraph"/>
        <w:ind w:left="0"/>
        <w:rPr>
          <w:b/>
          <w:color w:val="FF0000"/>
        </w:rPr>
      </w:pPr>
    </w:p>
    <w:p w:rsidR="00EB6235" w:rsidRDefault="00EB6235" w:rsidP="00EB6235">
      <w:pPr>
        <w:pStyle w:val="ListParagraph"/>
        <w:ind w:left="0"/>
        <w:rPr>
          <w:b/>
          <w:color w:val="FF0000"/>
        </w:rPr>
      </w:pPr>
    </w:p>
    <w:p w:rsidR="00EB6235" w:rsidRDefault="00EB6235" w:rsidP="00EB6235">
      <w:pPr>
        <w:pStyle w:val="ListParagraph"/>
        <w:ind w:left="0"/>
        <w:rPr>
          <w:b/>
          <w:color w:val="FF0000"/>
        </w:rPr>
      </w:pPr>
    </w:p>
    <w:p w:rsidR="00EB6235" w:rsidRDefault="00EB6235" w:rsidP="00EB6235">
      <w:pPr>
        <w:pStyle w:val="ListParagraph"/>
        <w:ind w:left="0"/>
        <w:rPr>
          <w:b/>
          <w:color w:val="FF0000"/>
        </w:rPr>
      </w:pPr>
    </w:p>
    <w:p w:rsidR="00EB6235" w:rsidRDefault="00EB6235" w:rsidP="00EB6235">
      <w:pPr>
        <w:pStyle w:val="ListParagraph"/>
        <w:ind w:left="0"/>
        <w:rPr>
          <w:b/>
          <w:color w:val="FF0000"/>
        </w:rPr>
      </w:pPr>
    </w:p>
    <w:p w:rsidR="00EB6235" w:rsidRDefault="00EB6235" w:rsidP="00EB6235">
      <w:pPr>
        <w:pStyle w:val="ListParagraph"/>
        <w:ind w:left="0"/>
        <w:rPr>
          <w:b/>
          <w:color w:val="FF0000"/>
        </w:rPr>
      </w:pPr>
    </w:p>
    <w:p w:rsidR="00EB6235" w:rsidRPr="00EB6235" w:rsidRDefault="00EB6235" w:rsidP="00EB6235">
      <w:pPr>
        <w:pStyle w:val="ListParagraph"/>
        <w:ind w:left="0"/>
        <w:rPr>
          <w:rFonts w:ascii="Arial" w:hAnsi="Arial" w:cs="Arial"/>
          <w:b/>
          <w:sz w:val="24"/>
          <w:szCs w:val="24"/>
        </w:rPr>
      </w:pPr>
      <w:r w:rsidRPr="00EB6235">
        <w:rPr>
          <w:rFonts w:ascii="Arial" w:hAnsi="Arial" w:cs="Arial"/>
          <w:b/>
          <w:sz w:val="24"/>
          <w:szCs w:val="24"/>
        </w:rPr>
        <w:t>2.2 The Scope of Contractual Documentation Required For Tendering</w:t>
      </w:r>
    </w:p>
    <w:p w:rsidR="00EB6235" w:rsidRPr="00916FCC" w:rsidRDefault="00EB6235" w:rsidP="00EB6235">
      <w:pPr>
        <w:pStyle w:val="BodyText2"/>
        <w:spacing w:before="100" w:beforeAutospacing="1" w:after="100" w:afterAutospacing="1" w:line="360" w:lineRule="auto"/>
        <w:ind w:firstLine="720"/>
        <w:jc w:val="both"/>
        <w:rPr>
          <w:rFonts w:ascii="Arial" w:hAnsi="Arial" w:cs="Arial"/>
          <w:sz w:val="22"/>
          <w:szCs w:val="22"/>
        </w:rPr>
      </w:pPr>
      <w:r w:rsidRPr="00916FCC">
        <w:rPr>
          <w:rFonts w:ascii="Arial" w:hAnsi="Arial" w:cs="Arial"/>
          <w:sz w:val="22"/>
          <w:szCs w:val="22"/>
        </w:rPr>
        <w:t>The consultant’s quantity surveyor must prepare the contract document for a particular project. Then each of the contract documents is important from a legal point of view. Both parities (and their agents) are bound by what is said in them. When the contract precedes satisfactorily to completion and settlement many of the details in those documents may not be referred to. This project contract documents are follows. The number and nature of the tender documents will vary with the type of contract. They will include some or all of the following.</w:t>
      </w:r>
    </w:p>
    <w:p w:rsidR="00EB6235" w:rsidRPr="00EB6235" w:rsidRDefault="00EB6235" w:rsidP="00EB6235">
      <w:pPr>
        <w:pStyle w:val="ListParagraph"/>
        <w:numPr>
          <w:ilvl w:val="0"/>
          <w:numId w:val="30"/>
        </w:numPr>
        <w:spacing w:before="120" w:line="360" w:lineRule="auto"/>
        <w:jc w:val="both"/>
        <w:rPr>
          <w:rFonts w:ascii="Arial" w:hAnsi="Arial" w:cs="Arial"/>
          <w:b/>
        </w:rPr>
      </w:pPr>
      <w:r w:rsidRPr="00EB6235">
        <w:rPr>
          <w:rFonts w:ascii="Arial" w:hAnsi="Arial" w:cs="Arial"/>
          <w:b/>
        </w:rPr>
        <w:t>Condition of the contract</w:t>
      </w:r>
    </w:p>
    <w:p w:rsidR="00EB6235" w:rsidRDefault="00EB6235" w:rsidP="00EB6235">
      <w:pPr>
        <w:spacing w:line="360" w:lineRule="auto"/>
        <w:ind w:firstLine="720"/>
        <w:jc w:val="both"/>
        <w:rPr>
          <w:rFonts w:ascii="Arial" w:hAnsi="Arial" w:cs="Arial"/>
        </w:rPr>
      </w:pPr>
      <w:r w:rsidRPr="00916FCC">
        <w:rPr>
          <w:rFonts w:ascii="Arial" w:hAnsi="Arial" w:cs="Arial"/>
        </w:rPr>
        <w:t>This document sets out the obligations and rights of the parties and the detailed conditions under which a subsequent contract will operate. If a standard form, such as the JCT/ICTAD form, is used it will not be sent out with the invitation to tender, it being assumed that the tenderers will have a copy or can readily obtain one. The clause headings will, however, be listed in the first (preliminaries) section of the bills of quantities and/or specification.</w:t>
      </w:r>
    </w:p>
    <w:p w:rsidR="00EB6235" w:rsidRPr="00EB6235" w:rsidRDefault="00EB6235" w:rsidP="00EB6235">
      <w:pPr>
        <w:pStyle w:val="ListParagraph"/>
        <w:numPr>
          <w:ilvl w:val="0"/>
          <w:numId w:val="30"/>
        </w:numPr>
        <w:tabs>
          <w:tab w:val="left" w:pos="540"/>
        </w:tabs>
        <w:spacing w:line="360" w:lineRule="auto"/>
        <w:jc w:val="both"/>
        <w:rPr>
          <w:rFonts w:ascii="Arial" w:hAnsi="Arial" w:cs="Arial"/>
          <w:b/>
        </w:rPr>
      </w:pPr>
      <w:r w:rsidRPr="00EB6235">
        <w:rPr>
          <w:rFonts w:ascii="Arial" w:hAnsi="Arial" w:cs="Arial"/>
          <w:b/>
        </w:rPr>
        <w:t>Bills of quantities</w:t>
      </w:r>
    </w:p>
    <w:p w:rsidR="00EB6235" w:rsidRDefault="00EB6235" w:rsidP="00EB6235">
      <w:pPr>
        <w:spacing w:line="360" w:lineRule="auto"/>
        <w:ind w:firstLine="720"/>
        <w:jc w:val="both"/>
        <w:rPr>
          <w:rFonts w:ascii="Arial" w:hAnsi="Arial" w:cs="Arial"/>
        </w:rPr>
      </w:pPr>
      <w:r w:rsidRPr="00916FCC">
        <w:rPr>
          <w:rFonts w:ascii="Arial" w:hAnsi="Arial" w:cs="Arial"/>
        </w:rPr>
        <w:t xml:space="preserve">These are normally used for contracts based on </w:t>
      </w:r>
      <w:r w:rsidRPr="00916FCC">
        <w:rPr>
          <w:rFonts w:ascii="Arial" w:hAnsi="Arial" w:cs="Arial"/>
          <w:bCs/>
        </w:rPr>
        <w:t>Bills of Firm Quantities</w:t>
      </w:r>
      <w:r w:rsidRPr="00916FCC">
        <w:rPr>
          <w:rFonts w:ascii="Arial" w:hAnsi="Arial" w:cs="Arial"/>
        </w:rPr>
        <w:t xml:space="preserve"> or </w:t>
      </w:r>
      <w:r w:rsidRPr="00916FCC">
        <w:rPr>
          <w:rFonts w:ascii="Arial" w:hAnsi="Arial" w:cs="Arial"/>
          <w:bCs/>
        </w:rPr>
        <w:t>Bills of Approximate Quantities</w:t>
      </w:r>
      <w:r w:rsidRPr="00916FCC">
        <w:rPr>
          <w:rFonts w:ascii="Arial" w:hAnsi="Arial" w:cs="Arial"/>
        </w:rPr>
        <w:t>. Once the lowest tender has been identified, the surveyor will proceed to look at it in detailed. There will usually be supporting document bills of quantities, Bills of quantities requiring careful scrutiny. The lowest tenderer will be asked to submit his priced bills for examination. At the same time being informed that his was the lowest tender and it is therefore under consideration.</w:t>
      </w:r>
    </w:p>
    <w:p w:rsidR="00EB6235" w:rsidRPr="00EB6235" w:rsidRDefault="00EB6235" w:rsidP="00EB6235">
      <w:pPr>
        <w:pStyle w:val="ListParagraph"/>
        <w:numPr>
          <w:ilvl w:val="0"/>
          <w:numId w:val="30"/>
        </w:numPr>
        <w:tabs>
          <w:tab w:val="left" w:pos="540"/>
        </w:tabs>
        <w:spacing w:line="360" w:lineRule="auto"/>
        <w:jc w:val="both"/>
        <w:rPr>
          <w:rFonts w:ascii="Arial" w:hAnsi="Arial" w:cs="Arial"/>
          <w:b/>
        </w:rPr>
      </w:pPr>
      <w:r w:rsidRPr="00EB6235">
        <w:rPr>
          <w:rFonts w:ascii="Arial" w:hAnsi="Arial" w:cs="Arial"/>
          <w:b/>
        </w:rPr>
        <w:t xml:space="preserve">Specification </w:t>
      </w:r>
    </w:p>
    <w:p w:rsidR="00EB6235" w:rsidRPr="00916FCC" w:rsidRDefault="00EB6235" w:rsidP="00EB6235">
      <w:pPr>
        <w:pStyle w:val="BodyText2"/>
        <w:spacing w:after="240" w:line="360" w:lineRule="auto"/>
        <w:ind w:firstLine="720"/>
        <w:jc w:val="both"/>
        <w:rPr>
          <w:rFonts w:ascii="Arial" w:hAnsi="Arial" w:cs="Arial"/>
          <w:sz w:val="22"/>
          <w:szCs w:val="22"/>
        </w:rPr>
      </w:pPr>
      <w:r w:rsidRPr="00916FCC">
        <w:rPr>
          <w:rFonts w:ascii="Arial" w:hAnsi="Arial" w:cs="Arial"/>
          <w:sz w:val="22"/>
          <w:szCs w:val="22"/>
        </w:rPr>
        <w:t>It provides quality and description of the material and standard of workmanship. In the case of lump sum contracts without quantities, a detailed specification, instead of a Bills of Quantities, will be supplied to the tenderers. In the latter case, the specification may have been prepared in a form for detailed pricing and have been priced by the contractor when tendering.</w:t>
      </w:r>
    </w:p>
    <w:p w:rsidR="00EB6235" w:rsidRPr="00EB6235" w:rsidRDefault="00EB6235" w:rsidP="00EB6235">
      <w:pPr>
        <w:pStyle w:val="ListParagraph"/>
        <w:numPr>
          <w:ilvl w:val="0"/>
          <w:numId w:val="30"/>
        </w:numPr>
        <w:spacing w:line="360" w:lineRule="auto"/>
        <w:jc w:val="both"/>
        <w:rPr>
          <w:rFonts w:ascii="Arial" w:hAnsi="Arial" w:cs="Arial"/>
          <w:b/>
        </w:rPr>
      </w:pPr>
      <w:r w:rsidRPr="00EB6235">
        <w:rPr>
          <w:rFonts w:ascii="Arial" w:hAnsi="Arial" w:cs="Arial"/>
          <w:b/>
        </w:rPr>
        <w:t>Schedule of prices</w:t>
      </w:r>
    </w:p>
    <w:p w:rsidR="00EB6235" w:rsidRPr="00916FCC" w:rsidRDefault="00EB6235" w:rsidP="00EB6235">
      <w:pPr>
        <w:spacing w:line="360" w:lineRule="auto"/>
        <w:ind w:firstLine="720"/>
        <w:jc w:val="both"/>
        <w:rPr>
          <w:rFonts w:ascii="Arial" w:hAnsi="Arial" w:cs="Arial"/>
        </w:rPr>
      </w:pPr>
      <w:r w:rsidRPr="00916FCC">
        <w:rPr>
          <w:rFonts w:ascii="Arial" w:hAnsi="Arial" w:cs="Arial"/>
        </w:rPr>
        <w:lastRenderedPageBreak/>
        <w:t>As an alternative to a specification in the case of “without quantities” contracts, tenderers may be supplied with a schedule of works. This lists the work comprised in the contract under appropriate headings. The tenderers may be required to price the schedule.</w:t>
      </w:r>
    </w:p>
    <w:p w:rsidR="00EB6235" w:rsidRPr="00EB6235" w:rsidRDefault="00EB6235" w:rsidP="00EB6235">
      <w:pPr>
        <w:pStyle w:val="ListParagraph"/>
        <w:numPr>
          <w:ilvl w:val="0"/>
          <w:numId w:val="30"/>
        </w:numPr>
        <w:tabs>
          <w:tab w:val="left" w:pos="540"/>
          <w:tab w:val="center" w:pos="4513"/>
        </w:tabs>
        <w:spacing w:line="360" w:lineRule="auto"/>
        <w:jc w:val="both"/>
        <w:rPr>
          <w:rFonts w:ascii="Arial" w:hAnsi="Arial" w:cs="Arial"/>
          <w:b/>
        </w:rPr>
      </w:pPr>
      <w:r w:rsidRPr="00EB6235">
        <w:rPr>
          <w:rFonts w:ascii="Arial" w:hAnsi="Arial" w:cs="Arial"/>
          <w:b/>
        </w:rPr>
        <w:t xml:space="preserve">Drawings </w:t>
      </w:r>
    </w:p>
    <w:p w:rsidR="00EB6235" w:rsidRPr="00EB6235" w:rsidRDefault="00EB6235" w:rsidP="00EB6235">
      <w:pPr>
        <w:pStyle w:val="ListParagraph"/>
        <w:spacing w:line="360" w:lineRule="auto"/>
        <w:ind w:left="0" w:firstLine="720"/>
        <w:jc w:val="both"/>
        <w:rPr>
          <w:rFonts w:ascii="Arial" w:hAnsi="Arial" w:cs="Arial"/>
        </w:rPr>
      </w:pPr>
      <w:r w:rsidRPr="00EB6235">
        <w:rPr>
          <w:rFonts w:ascii="Arial" w:hAnsi="Arial" w:cs="Arial"/>
        </w:rPr>
        <w:t>Normally general arrangement drawings will be provided, showing site location, position of the building(s) on and means of access to the site and floor plans and elevations. Tenderers are not normally given working drawings; however, they are informed that they can inspect drawings not supplied to them, at the consultant’s office.</w:t>
      </w:r>
    </w:p>
    <w:p w:rsidR="00EB6235" w:rsidRPr="00EB6235" w:rsidRDefault="00EB6235" w:rsidP="00EB6235">
      <w:pPr>
        <w:pStyle w:val="ListParagraph"/>
        <w:spacing w:line="360" w:lineRule="auto"/>
        <w:ind w:left="0"/>
        <w:jc w:val="both"/>
        <w:rPr>
          <w:rFonts w:ascii="Arial" w:hAnsi="Arial" w:cs="Arial"/>
        </w:rPr>
      </w:pPr>
    </w:p>
    <w:p w:rsidR="00EB6235" w:rsidRPr="00EB6235" w:rsidRDefault="00EB6235" w:rsidP="00EB6235">
      <w:pPr>
        <w:pStyle w:val="ListParagraph"/>
        <w:numPr>
          <w:ilvl w:val="0"/>
          <w:numId w:val="30"/>
        </w:numPr>
        <w:tabs>
          <w:tab w:val="left" w:pos="540"/>
        </w:tabs>
        <w:spacing w:line="360" w:lineRule="auto"/>
        <w:jc w:val="both"/>
        <w:rPr>
          <w:rFonts w:ascii="Arial" w:hAnsi="Arial" w:cs="Arial"/>
          <w:b/>
        </w:rPr>
      </w:pPr>
      <w:r w:rsidRPr="00EB6235">
        <w:rPr>
          <w:rFonts w:ascii="Arial" w:hAnsi="Arial" w:cs="Arial"/>
          <w:b/>
        </w:rPr>
        <w:t>Form of contract</w:t>
      </w:r>
    </w:p>
    <w:p w:rsidR="00EB6235" w:rsidRPr="00EB6235" w:rsidRDefault="00EB6235" w:rsidP="00EB6235">
      <w:pPr>
        <w:spacing w:line="360" w:lineRule="auto"/>
        <w:ind w:firstLine="720"/>
        <w:jc w:val="both"/>
        <w:rPr>
          <w:rFonts w:ascii="Arial" w:hAnsi="Arial" w:cs="Arial"/>
        </w:rPr>
      </w:pPr>
      <w:r w:rsidRPr="00EB6235">
        <w:rPr>
          <w:rFonts w:ascii="Arial" w:hAnsi="Arial" w:cs="Arial"/>
        </w:rPr>
        <w:t>This is a pre-printed formal statement, often in the form of a letter, in which a tenderer fills in, in the blank spaces, his name and address and the sum of money for which he offers to carry out the work shown in the drawings and described in the bills of quantities or specification.</w:t>
      </w:r>
    </w:p>
    <w:p w:rsidR="00EB6235" w:rsidRPr="00EB6235" w:rsidRDefault="00EB6235" w:rsidP="00EB6235">
      <w:pPr>
        <w:pStyle w:val="Heading2"/>
        <w:numPr>
          <w:ilvl w:val="0"/>
          <w:numId w:val="30"/>
        </w:numPr>
        <w:spacing w:line="360" w:lineRule="auto"/>
        <w:rPr>
          <w:rFonts w:ascii="Arial" w:hAnsi="Arial"/>
          <w:color w:val="auto"/>
          <w:sz w:val="22"/>
          <w:szCs w:val="22"/>
        </w:rPr>
      </w:pPr>
      <w:r w:rsidRPr="00EB6235">
        <w:rPr>
          <w:rFonts w:ascii="Arial" w:hAnsi="Arial"/>
          <w:color w:val="auto"/>
          <w:sz w:val="22"/>
          <w:szCs w:val="22"/>
        </w:rPr>
        <w:t>Return envelope</w:t>
      </w:r>
    </w:p>
    <w:p w:rsidR="00EB6235" w:rsidRPr="00EB6235" w:rsidRDefault="00EB6235" w:rsidP="00EB6235">
      <w:pPr>
        <w:spacing w:line="360" w:lineRule="auto"/>
        <w:ind w:firstLine="720"/>
        <w:jc w:val="both"/>
        <w:rPr>
          <w:rFonts w:ascii="Arial" w:hAnsi="Arial" w:cs="Arial"/>
        </w:rPr>
      </w:pPr>
      <w:r w:rsidRPr="00EB6235">
        <w:rPr>
          <w:rFonts w:ascii="Arial" w:hAnsi="Arial" w:cs="Arial"/>
        </w:rPr>
        <w:t xml:space="preserve">Each tenderer should be supplied with a pre-addressed envelope clearly marked </w:t>
      </w:r>
      <w:r w:rsidRPr="00EB6235">
        <w:rPr>
          <w:rFonts w:ascii="Arial" w:hAnsi="Arial" w:cs="Arial"/>
          <w:bCs/>
        </w:rPr>
        <w:t>“Tender for (name of Project)”</w:t>
      </w:r>
      <w:r w:rsidRPr="00EB6235">
        <w:rPr>
          <w:rFonts w:ascii="Arial" w:hAnsi="Arial" w:cs="Arial"/>
          <w:b/>
          <w:bCs/>
        </w:rPr>
        <w:t>.</w:t>
      </w:r>
      <w:r w:rsidRPr="00EB6235">
        <w:rPr>
          <w:rFonts w:ascii="Arial" w:hAnsi="Arial" w:cs="Arial"/>
        </w:rPr>
        <w:t xml:space="preserve"> This will ensure that tenders are recognized as such when received and will not be prematurely opened.</w:t>
      </w:r>
    </w:p>
    <w:p w:rsidR="00EB6235" w:rsidRPr="00EB6235" w:rsidRDefault="00EB6235" w:rsidP="00EB6235">
      <w:pPr>
        <w:pStyle w:val="ListParagraph"/>
        <w:numPr>
          <w:ilvl w:val="0"/>
          <w:numId w:val="30"/>
        </w:numPr>
        <w:spacing w:line="360" w:lineRule="auto"/>
        <w:jc w:val="both"/>
        <w:rPr>
          <w:rFonts w:ascii="Arial" w:hAnsi="Arial" w:cs="Arial"/>
        </w:rPr>
      </w:pPr>
      <w:r w:rsidRPr="00EB6235">
        <w:rPr>
          <w:rFonts w:ascii="Arial" w:hAnsi="Arial" w:cs="Arial"/>
          <w:b/>
          <w:bCs/>
        </w:rPr>
        <w:t>Instructions to bidders</w:t>
      </w:r>
      <w:r w:rsidRPr="00EB6235">
        <w:rPr>
          <w:rFonts w:ascii="Arial" w:hAnsi="Arial" w:cs="Arial"/>
        </w:rPr>
        <w:t xml:space="preserve"> </w:t>
      </w:r>
    </w:p>
    <w:p w:rsidR="00EB6235" w:rsidRPr="00EB6235" w:rsidRDefault="00EB6235" w:rsidP="00EB6235">
      <w:pPr>
        <w:pStyle w:val="BodyText2"/>
        <w:spacing w:line="360" w:lineRule="auto"/>
        <w:ind w:firstLine="720"/>
        <w:rPr>
          <w:rFonts w:ascii="Arial" w:hAnsi="Arial" w:cs="Arial"/>
        </w:rPr>
      </w:pPr>
      <w:r w:rsidRPr="00EB6235">
        <w:rPr>
          <w:rFonts w:ascii="Arial" w:hAnsi="Arial" w:cs="Arial"/>
          <w:sz w:val="22"/>
          <w:szCs w:val="22"/>
        </w:rPr>
        <w:t>This is a statement in which states under which conditions the tender should be submit. This includes, from whom and where tender document can be obtained, closing date and time of the tender, amount of the refundable tender deposit and/or tender bond etc. etc.</w:t>
      </w:r>
    </w:p>
    <w:p w:rsidR="00EB6235" w:rsidRPr="00EB6235" w:rsidRDefault="00EB6235" w:rsidP="003274F8">
      <w:pPr>
        <w:rPr>
          <w:rFonts w:ascii="Arial" w:hAnsi="Arial" w:cs="Arial"/>
        </w:rPr>
      </w:pPr>
    </w:p>
    <w:p w:rsidR="00FF4A0A" w:rsidRPr="00EB6235" w:rsidRDefault="00FF4A0A" w:rsidP="003274F8">
      <w:pPr>
        <w:rPr>
          <w:rFonts w:ascii="Arial" w:hAnsi="Arial" w:cs="Arial"/>
        </w:rPr>
      </w:pPr>
    </w:p>
    <w:p w:rsidR="00FF4A0A" w:rsidRPr="00EB6235" w:rsidRDefault="00FF4A0A" w:rsidP="003274F8">
      <w:pPr>
        <w:rPr>
          <w:rFonts w:ascii="Arial" w:hAnsi="Arial" w:cs="Arial"/>
        </w:rPr>
      </w:pPr>
    </w:p>
    <w:p w:rsidR="00FF4A0A" w:rsidRPr="00EB6235" w:rsidRDefault="00FF4A0A" w:rsidP="003274F8">
      <w:pPr>
        <w:rPr>
          <w:rFonts w:ascii="Arial" w:hAnsi="Arial" w:cs="Arial"/>
        </w:rPr>
      </w:pPr>
    </w:p>
    <w:p w:rsidR="00FF4A0A" w:rsidRDefault="00FF4A0A" w:rsidP="003274F8"/>
    <w:p w:rsidR="00EB6235" w:rsidRDefault="00EB6235" w:rsidP="003274F8"/>
    <w:p w:rsidR="00EB6235" w:rsidRDefault="00EB6235" w:rsidP="003274F8"/>
    <w:p w:rsidR="00EB6235" w:rsidRDefault="00EB6235" w:rsidP="003274F8"/>
    <w:p w:rsidR="00EB6235" w:rsidRDefault="00EB6235" w:rsidP="003274F8"/>
    <w:p w:rsidR="00EB6235" w:rsidRDefault="00EB6235" w:rsidP="003274F8"/>
    <w:p w:rsidR="00EB6235" w:rsidRPr="00B07482" w:rsidRDefault="00EB6235" w:rsidP="00EB6235">
      <w:pPr>
        <w:pStyle w:val="BodyText2"/>
        <w:spacing w:line="360" w:lineRule="auto"/>
        <w:rPr>
          <w:rFonts w:ascii="Arial" w:hAnsi="Arial" w:cs="Arial"/>
          <w:b/>
          <w:sz w:val="28"/>
          <w:szCs w:val="28"/>
        </w:rPr>
      </w:pPr>
      <w:r w:rsidRPr="00B07482">
        <w:rPr>
          <w:rFonts w:ascii="Arial" w:hAnsi="Arial" w:cs="Arial"/>
          <w:b/>
          <w:sz w:val="28"/>
          <w:szCs w:val="28"/>
        </w:rPr>
        <w:t>TASK-03</w:t>
      </w:r>
    </w:p>
    <w:p w:rsidR="00EB6235" w:rsidRPr="00EB6235" w:rsidRDefault="00EB6235" w:rsidP="00EB6235">
      <w:pPr>
        <w:pStyle w:val="ListParagraph"/>
        <w:numPr>
          <w:ilvl w:val="1"/>
          <w:numId w:val="32"/>
        </w:numPr>
        <w:spacing w:after="0" w:line="360" w:lineRule="auto"/>
        <w:jc w:val="both"/>
        <w:rPr>
          <w:rFonts w:ascii="Arial" w:hAnsi="Arial" w:cs="Arial"/>
          <w:b/>
          <w:bCs/>
          <w:sz w:val="24"/>
          <w:szCs w:val="24"/>
        </w:rPr>
      </w:pPr>
      <w:r w:rsidRPr="00EB6235">
        <w:rPr>
          <w:rFonts w:ascii="Arial" w:hAnsi="Arial" w:cs="Arial"/>
          <w:b/>
          <w:bCs/>
          <w:sz w:val="24"/>
          <w:szCs w:val="24"/>
        </w:rPr>
        <w:t xml:space="preserve">(a) The factors to be taken into account in deciding whether to tender or not for the project </w:t>
      </w:r>
    </w:p>
    <w:p w:rsidR="00EB6235" w:rsidRPr="00B07482" w:rsidRDefault="00EB6235" w:rsidP="00EB6235">
      <w:pPr>
        <w:pStyle w:val="NoSpacing"/>
        <w:tabs>
          <w:tab w:val="left" w:pos="738"/>
          <w:tab w:val="left" w:pos="1233"/>
        </w:tabs>
        <w:spacing w:line="360" w:lineRule="auto"/>
        <w:ind w:firstLine="720"/>
        <w:jc w:val="both"/>
        <w:rPr>
          <w:rFonts w:ascii="Arial" w:hAnsi="Arial" w:cs="Arial"/>
        </w:rPr>
      </w:pPr>
      <w:r w:rsidRPr="00B07482">
        <w:rPr>
          <w:rFonts w:ascii="Arial" w:hAnsi="Arial" w:cs="Arial"/>
        </w:rPr>
        <w:t xml:space="preserve">Comments on the contract conditions work load type of work and resources needed and the tender documentation will be taken in to account by the management in  deciding whether a tender is to be summated or not. The cost of preparing a tender must be viewed In relation to the chance of being awarded the contract. </w:t>
      </w:r>
    </w:p>
    <w:p w:rsidR="00EB6235" w:rsidRPr="00B07482" w:rsidRDefault="00EB6235" w:rsidP="00EB6235">
      <w:pPr>
        <w:pStyle w:val="NoSpacing"/>
        <w:spacing w:line="360" w:lineRule="auto"/>
        <w:jc w:val="both"/>
        <w:rPr>
          <w:rFonts w:ascii="Arial" w:hAnsi="Arial" w:cs="Arial"/>
        </w:rPr>
      </w:pPr>
    </w:p>
    <w:p w:rsidR="00EB6235" w:rsidRPr="00B07482" w:rsidRDefault="00EB6235" w:rsidP="00EB6235">
      <w:pPr>
        <w:pStyle w:val="NoSpacing"/>
        <w:spacing w:line="360" w:lineRule="auto"/>
        <w:jc w:val="both"/>
        <w:rPr>
          <w:rFonts w:ascii="Arial" w:hAnsi="Arial" w:cs="Arial"/>
          <w:b/>
        </w:rPr>
      </w:pPr>
      <w:r w:rsidRPr="00B07482">
        <w:rPr>
          <w:rFonts w:ascii="Arial" w:hAnsi="Arial" w:cs="Arial"/>
          <w:b/>
        </w:rPr>
        <w:t>Conditions of contract</w:t>
      </w:r>
    </w:p>
    <w:p w:rsidR="00EB6235" w:rsidRPr="00B07482" w:rsidRDefault="00EB6235" w:rsidP="00EB6235">
      <w:pPr>
        <w:pStyle w:val="NoSpacing"/>
        <w:spacing w:line="360" w:lineRule="auto"/>
        <w:ind w:firstLine="720"/>
        <w:jc w:val="both"/>
        <w:rPr>
          <w:rFonts w:ascii="Arial" w:hAnsi="Arial" w:cs="Arial"/>
        </w:rPr>
      </w:pPr>
      <w:r w:rsidRPr="00B07482">
        <w:rPr>
          <w:rFonts w:ascii="Arial" w:hAnsi="Arial" w:cs="Arial"/>
        </w:rPr>
        <w:t xml:space="preserve">The particular contract condition must be identified and any changes to the standard forms of contract noted. Minor alteration can significantly affect the contractor’s cash flow, the funding need of the project, the risk allocation and the responsibility of the respect to party to the contract. </w:t>
      </w:r>
    </w:p>
    <w:p w:rsidR="00EB6235" w:rsidRPr="00B07482" w:rsidRDefault="00EB6235" w:rsidP="00EB6235">
      <w:pPr>
        <w:pStyle w:val="NoSpacing"/>
        <w:spacing w:line="360" w:lineRule="auto"/>
        <w:jc w:val="both"/>
        <w:rPr>
          <w:rFonts w:ascii="Arial" w:hAnsi="Arial" w:cs="Arial"/>
        </w:rPr>
      </w:pPr>
    </w:p>
    <w:p w:rsidR="00EB6235" w:rsidRPr="00B07482" w:rsidRDefault="00EB6235" w:rsidP="00EB6235">
      <w:pPr>
        <w:pStyle w:val="NoSpacing"/>
        <w:spacing w:line="360" w:lineRule="auto"/>
        <w:jc w:val="both"/>
        <w:rPr>
          <w:rFonts w:ascii="Arial" w:hAnsi="Arial" w:cs="Arial"/>
          <w:b/>
        </w:rPr>
      </w:pPr>
      <w:r w:rsidRPr="00B07482">
        <w:rPr>
          <w:rFonts w:ascii="Arial" w:hAnsi="Arial" w:cs="Arial"/>
          <w:b/>
        </w:rPr>
        <w:t>Work load and time table</w:t>
      </w:r>
    </w:p>
    <w:p w:rsidR="00EB6235" w:rsidRPr="00B07482" w:rsidRDefault="00EB6235" w:rsidP="00EB6235">
      <w:pPr>
        <w:pStyle w:val="NoSpacing"/>
        <w:spacing w:line="360" w:lineRule="auto"/>
        <w:ind w:firstLine="720"/>
        <w:jc w:val="both"/>
        <w:rPr>
          <w:rFonts w:ascii="Arial" w:hAnsi="Arial" w:cs="Arial"/>
        </w:rPr>
      </w:pPr>
      <w:r w:rsidRPr="00B07482">
        <w:rPr>
          <w:rFonts w:ascii="Arial" w:hAnsi="Arial" w:cs="Arial"/>
        </w:rPr>
        <w:t xml:space="preserve">The company must be decided on the work load. This concern’s the objective the needs of the company for work load and also availability of the resources to contract the project. </w:t>
      </w:r>
    </w:p>
    <w:p w:rsidR="00EB6235" w:rsidRPr="00B07482" w:rsidRDefault="00EB6235" w:rsidP="00EB6235">
      <w:pPr>
        <w:pStyle w:val="NoSpacing"/>
        <w:spacing w:line="360" w:lineRule="auto"/>
        <w:jc w:val="both"/>
        <w:rPr>
          <w:rFonts w:ascii="Arial" w:hAnsi="Arial" w:cs="Arial"/>
        </w:rPr>
      </w:pPr>
      <w:r w:rsidRPr="00B07482">
        <w:rPr>
          <w:rFonts w:ascii="Arial" w:hAnsi="Arial" w:cs="Arial"/>
        </w:rPr>
        <w:t>Type of works and resources needed</w:t>
      </w:r>
    </w:p>
    <w:p w:rsidR="00EB6235" w:rsidRPr="00B07482" w:rsidRDefault="00EB6235" w:rsidP="00EB6235">
      <w:pPr>
        <w:pStyle w:val="NoSpacing"/>
        <w:spacing w:line="360" w:lineRule="auto"/>
        <w:jc w:val="both"/>
        <w:rPr>
          <w:rFonts w:ascii="Arial" w:hAnsi="Arial" w:cs="Arial"/>
        </w:rPr>
      </w:pPr>
    </w:p>
    <w:p w:rsidR="00EB6235" w:rsidRPr="00B07482" w:rsidRDefault="00EB6235" w:rsidP="00EB6235">
      <w:pPr>
        <w:pStyle w:val="NoSpacing"/>
        <w:spacing w:line="360" w:lineRule="auto"/>
        <w:jc w:val="both"/>
        <w:rPr>
          <w:rFonts w:ascii="Arial" w:hAnsi="Arial" w:cs="Arial"/>
          <w:b/>
        </w:rPr>
      </w:pPr>
      <w:r w:rsidRPr="00B07482">
        <w:rPr>
          <w:rFonts w:ascii="Arial" w:hAnsi="Arial" w:cs="Arial"/>
          <w:b/>
        </w:rPr>
        <w:t>Works load</w:t>
      </w:r>
    </w:p>
    <w:p w:rsidR="00EB6235" w:rsidRPr="00B07482" w:rsidRDefault="00EB6235" w:rsidP="00EB6235">
      <w:pPr>
        <w:pStyle w:val="NoSpacing"/>
        <w:spacing w:line="360" w:lineRule="auto"/>
        <w:ind w:firstLine="720"/>
        <w:jc w:val="both"/>
        <w:rPr>
          <w:rFonts w:ascii="Arial" w:hAnsi="Arial" w:cs="Arial"/>
        </w:rPr>
      </w:pPr>
      <w:r w:rsidRPr="00B07482">
        <w:rPr>
          <w:rFonts w:ascii="Arial" w:hAnsi="Arial" w:cs="Arial"/>
        </w:rPr>
        <w:t>In computing, the workload is the amount of processing that the computer has been given to do at a given time. The workload consists of some amount of </w:t>
      </w:r>
      <w:hyperlink r:id="rId11" w:history="1">
        <w:r w:rsidRPr="00B07482">
          <w:rPr>
            <w:rFonts w:ascii="Arial" w:hAnsi="Arial" w:cs="Arial"/>
          </w:rPr>
          <w:t>application program</w:t>
        </w:r>
      </w:hyperlink>
      <w:r w:rsidRPr="00B07482">
        <w:rPr>
          <w:rFonts w:ascii="Arial" w:hAnsi="Arial" w:cs="Arial"/>
        </w:rPr>
        <w:t>ming running in the computer and usually some number of users connected to and interacting with the computer's applications.</w:t>
      </w:r>
    </w:p>
    <w:p w:rsidR="00EB6235" w:rsidRPr="00B07482" w:rsidRDefault="00EB6235" w:rsidP="00EB6235">
      <w:pPr>
        <w:pStyle w:val="NoSpacing"/>
        <w:spacing w:line="360" w:lineRule="auto"/>
        <w:ind w:firstLine="720"/>
        <w:jc w:val="both"/>
        <w:rPr>
          <w:rFonts w:ascii="Arial" w:hAnsi="Arial" w:cs="Arial"/>
        </w:rPr>
      </w:pPr>
      <w:r w:rsidRPr="00B07482">
        <w:rPr>
          <w:rFonts w:ascii="Arial" w:hAnsi="Arial" w:cs="Arial"/>
        </w:rPr>
        <w:t>A defined workload can be specified as a </w:t>
      </w:r>
      <w:hyperlink r:id="rId12" w:history="1">
        <w:r w:rsidRPr="00B07482">
          <w:rPr>
            <w:rFonts w:ascii="Arial" w:hAnsi="Arial" w:cs="Arial"/>
          </w:rPr>
          <w:t>benchmark</w:t>
        </w:r>
      </w:hyperlink>
      <w:r w:rsidRPr="00B07482">
        <w:rPr>
          <w:rFonts w:ascii="Arial" w:hAnsi="Arial" w:cs="Arial"/>
        </w:rPr>
        <w:t> when evaluating a computer system in terms of </w:t>
      </w:r>
      <w:hyperlink r:id="rId13" w:history="1">
        <w:r w:rsidRPr="00B07482">
          <w:rPr>
            <w:rFonts w:ascii="Arial" w:hAnsi="Arial" w:cs="Arial"/>
          </w:rPr>
          <w:t>performance</w:t>
        </w:r>
      </w:hyperlink>
      <w:r w:rsidRPr="00B07482">
        <w:rPr>
          <w:rFonts w:ascii="Arial" w:hAnsi="Arial" w:cs="Arial"/>
        </w:rPr>
        <w:t> (how easily the computer handles the workload), which in turn is generally divided into </w:t>
      </w:r>
      <w:hyperlink r:id="rId14" w:history="1">
        <w:r w:rsidRPr="00B07482">
          <w:rPr>
            <w:rFonts w:ascii="Arial" w:hAnsi="Arial" w:cs="Arial"/>
          </w:rPr>
          <w:t>response time</w:t>
        </w:r>
      </w:hyperlink>
      <w:r w:rsidRPr="00B07482">
        <w:rPr>
          <w:rFonts w:ascii="Arial" w:hAnsi="Arial" w:cs="Arial"/>
        </w:rPr>
        <w:t> (the time between a user request and a response to the request from the system) and throughput (how much work is accomplished over a period of time).</w:t>
      </w:r>
    </w:p>
    <w:p w:rsidR="00EB6235" w:rsidRPr="00B07482" w:rsidRDefault="00EB6235" w:rsidP="00EB6235">
      <w:pPr>
        <w:pStyle w:val="NoSpacing"/>
        <w:spacing w:line="360" w:lineRule="auto"/>
        <w:ind w:firstLine="720"/>
        <w:jc w:val="both"/>
        <w:rPr>
          <w:rFonts w:ascii="Arial" w:hAnsi="Arial" w:cs="Arial"/>
        </w:rPr>
      </w:pPr>
      <w:r w:rsidRPr="00B07482">
        <w:rPr>
          <w:rFonts w:ascii="Arial" w:hAnsi="Arial" w:cs="Arial"/>
        </w:rPr>
        <w:t xml:space="preserve">In making a decision to tender the contractor will examined the type of the work involve in the propose project. Many contractor concentrate on particular market section such as new </w:t>
      </w:r>
      <w:r w:rsidRPr="00B07482">
        <w:rPr>
          <w:rFonts w:ascii="Arial" w:hAnsi="Arial" w:cs="Arial"/>
        </w:rPr>
        <w:lastRenderedPageBreak/>
        <w:t xml:space="preserve">building or refer pitmen industrial, commercial or housing while others prefer to maintain a separate of works approx various building types. </w:t>
      </w:r>
    </w:p>
    <w:p w:rsidR="00EB6235" w:rsidRPr="00B07482" w:rsidRDefault="00EB6235" w:rsidP="00EB6235">
      <w:pPr>
        <w:pStyle w:val="NoSpacing"/>
        <w:spacing w:line="360" w:lineRule="auto"/>
        <w:ind w:firstLine="720"/>
        <w:jc w:val="both"/>
        <w:rPr>
          <w:rFonts w:ascii="Arial" w:hAnsi="Arial" w:cs="Arial"/>
        </w:rPr>
      </w:pPr>
      <w:r w:rsidRPr="00B07482">
        <w:rPr>
          <w:rFonts w:ascii="Arial" w:hAnsi="Arial" w:cs="Arial"/>
        </w:rPr>
        <w:t>Resources include finance, staff and labor. There in mind the particular skill and quality needed for a project as well as the availability materials and plants. The estimator contributes to the assessment with his knowledge of market condition rent in the cost of basic resources and in the identification of problem on risk ages.</w:t>
      </w:r>
    </w:p>
    <w:p w:rsidR="00EB6235" w:rsidRPr="00B07482" w:rsidRDefault="00EB6235" w:rsidP="00EB6235">
      <w:pPr>
        <w:pStyle w:val="NoSpacing"/>
        <w:spacing w:line="360" w:lineRule="auto"/>
        <w:jc w:val="both"/>
        <w:rPr>
          <w:rFonts w:ascii="Arial" w:hAnsi="Arial" w:cs="Arial"/>
        </w:rPr>
      </w:pPr>
    </w:p>
    <w:p w:rsidR="00EB6235" w:rsidRPr="00B07482" w:rsidRDefault="00EB6235" w:rsidP="00EB6235">
      <w:pPr>
        <w:pStyle w:val="NoSpacing"/>
        <w:spacing w:line="360" w:lineRule="auto"/>
        <w:ind w:firstLine="720"/>
        <w:jc w:val="both"/>
        <w:rPr>
          <w:rFonts w:ascii="Arial" w:hAnsi="Arial" w:cs="Arial"/>
        </w:rPr>
      </w:pPr>
      <w:r w:rsidRPr="00B07482">
        <w:rPr>
          <w:rFonts w:ascii="Arial" w:hAnsi="Arial" w:cs="Arial"/>
        </w:rPr>
        <w:t xml:space="preserve">The financial apparels involves and assessment of the proposal in the condition any bonding arrangement the relative proposal of work to be carried out directly by the contractor supply to domestic subcontractor or carried by nominated subcontractors.   </w:t>
      </w:r>
    </w:p>
    <w:p w:rsidR="00EB6235" w:rsidRPr="00B07482" w:rsidRDefault="00EB6235" w:rsidP="00EB6235">
      <w:pPr>
        <w:pStyle w:val="NoSpacing"/>
        <w:spacing w:line="360" w:lineRule="auto"/>
        <w:jc w:val="both"/>
        <w:rPr>
          <w:rFonts w:ascii="Arial" w:hAnsi="Arial" w:cs="Arial"/>
        </w:rPr>
      </w:pPr>
    </w:p>
    <w:p w:rsidR="00EB6235" w:rsidRPr="00B07482" w:rsidRDefault="00EB6235" w:rsidP="00EB6235">
      <w:pPr>
        <w:pStyle w:val="NoSpacing"/>
        <w:spacing w:line="360" w:lineRule="auto"/>
        <w:jc w:val="both"/>
        <w:rPr>
          <w:rFonts w:ascii="Arial" w:hAnsi="Arial" w:cs="Arial"/>
          <w:b/>
        </w:rPr>
      </w:pPr>
      <w:r w:rsidRPr="00B07482">
        <w:rPr>
          <w:rFonts w:ascii="Arial" w:hAnsi="Arial" w:cs="Arial"/>
          <w:b/>
        </w:rPr>
        <w:t>Tender documentation</w:t>
      </w:r>
    </w:p>
    <w:p w:rsidR="00EB6235" w:rsidRPr="00B07482" w:rsidRDefault="00EB6235" w:rsidP="00EB6235">
      <w:pPr>
        <w:pStyle w:val="NoSpacing"/>
        <w:spacing w:line="360" w:lineRule="auto"/>
        <w:jc w:val="both"/>
        <w:rPr>
          <w:rFonts w:ascii="Arial" w:hAnsi="Arial" w:cs="Arial"/>
        </w:rPr>
      </w:pPr>
    </w:p>
    <w:p w:rsidR="00EB6235" w:rsidRPr="00B07482" w:rsidRDefault="00EB6235" w:rsidP="00EB6235">
      <w:pPr>
        <w:pStyle w:val="NoSpacing"/>
        <w:spacing w:line="360" w:lineRule="auto"/>
        <w:ind w:firstLine="720"/>
        <w:jc w:val="both"/>
        <w:rPr>
          <w:rFonts w:ascii="Arial" w:hAnsi="Arial" w:cs="Arial"/>
        </w:rPr>
      </w:pPr>
      <w:r w:rsidRPr="00B07482">
        <w:rPr>
          <w:rFonts w:ascii="Arial" w:hAnsi="Arial" w:cs="Arial"/>
        </w:rPr>
        <w:t>The estimator must inspect the tender document before the preparation of the cost estimate and a checklist must be established of the document received. Inspection of the tender document must seek to archive the following objectives.</w:t>
      </w:r>
    </w:p>
    <w:p w:rsidR="00EB6235" w:rsidRPr="00B07482" w:rsidRDefault="00EB6235" w:rsidP="00EB6235">
      <w:pPr>
        <w:pStyle w:val="NoSpacing"/>
        <w:spacing w:line="360" w:lineRule="auto"/>
        <w:jc w:val="both"/>
        <w:rPr>
          <w:rFonts w:ascii="Arial" w:hAnsi="Arial" w:cs="Arial"/>
        </w:rPr>
      </w:pPr>
    </w:p>
    <w:p w:rsidR="00EB6235" w:rsidRPr="00B07482" w:rsidRDefault="00EB6235" w:rsidP="00EB6235">
      <w:pPr>
        <w:pStyle w:val="NoSpacing"/>
        <w:numPr>
          <w:ilvl w:val="0"/>
          <w:numId w:val="31"/>
        </w:numPr>
        <w:spacing w:line="360" w:lineRule="auto"/>
        <w:jc w:val="both"/>
        <w:rPr>
          <w:rFonts w:ascii="Arial" w:hAnsi="Arial" w:cs="Arial"/>
        </w:rPr>
      </w:pPr>
      <w:r w:rsidRPr="00B07482">
        <w:rPr>
          <w:rFonts w:ascii="Arial" w:hAnsi="Arial" w:cs="Arial"/>
        </w:rPr>
        <w:t>The documents received are those in the enquiry letter.</w:t>
      </w:r>
    </w:p>
    <w:p w:rsidR="00EB6235" w:rsidRPr="00B07482" w:rsidRDefault="00EB6235" w:rsidP="00EB6235">
      <w:pPr>
        <w:pStyle w:val="NoSpacing"/>
        <w:numPr>
          <w:ilvl w:val="0"/>
          <w:numId w:val="31"/>
        </w:numPr>
        <w:spacing w:line="360" w:lineRule="auto"/>
        <w:jc w:val="both"/>
        <w:rPr>
          <w:rFonts w:ascii="Arial" w:hAnsi="Arial" w:cs="Arial"/>
        </w:rPr>
      </w:pPr>
      <w:r w:rsidRPr="00B07482">
        <w:rPr>
          <w:rFonts w:ascii="Arial" w:hAnsi="Arial" w:cs="Arial"/>
        </w:rPr>
        <w:t>The documents and the information are adequate for assisting cost</w:t>
      </w:r>
    </w:p>
    <w:p w:rsidR="00EB6235" w:rsidRPr="00B07482" w:rsidRDefault="00EB6235" w:rsidP="00EB6235">
      <w:pPr>
        <w:pStyle w:val="NoSpacing"/>
        <w:numPr>
          <w:ilvl w:val="0"/>
          <w:numId w:val="31"/>
        </w:numPr>
        <w:spacing w:line="360" w:lineRule="auto"/>
        <w:jc w:val="both"/>
        <w:rPr>
          <w:rFonts w:ascii="Arial" w:hAnsi="Arial" w:cs="Arial"/>
        </w:rPr>
      </w:pPr>
      <w:r w:rsidRPr="00B07482">
        <w:rPr>
          <w:rFonts w:ascii="Arial" w:hAnsi="Arial" w:cs="Arial"/>
        </w:rPr>
        <w:t>Submission time is available for production of the tender.</w:t>
      </w:r>
    </w:p>
    <w:p w:rsidR="00EB6235" w:rsidRPr="00B07482" w:rsidRDefault="00EB6235" w:rsidP="00EB6235">
      <w:pPr>
        <w:pStyle w:val="NoSpacing"/>
        <w:spacing w:line="360" w:lineRule="auto"/>
        <w:ind w:left="720"/>
        <w:jc w:val="both"/>
        <w:rPr>
          <w:rFonts w:ascii="Arial" w:hAnsi="Arial" w:cs="Arial"/>
        </w:rPr>
      </w:pPr>
    </w:p>
    <w:p w:rsidR="00EB6235" w:rsidRDefault="00EB6235" w:rsidP="00EB6235">
      <w:pPr>
        <w:pStyle w:val="NoSpacing"/>
        <w:spacing w:line="360" w:lineRule="auto"/>
        <w:jc w:val="both"/>
        <w:rPr>
          <w:rFonts w:ascii="Arial" w:hAnsi="Arial" w:cs="Arial"/>
        </w:rPr>
      </w:pPr>
    </w:p>
    <w:p w:rsidR="00EB6235" w:rsidRPr="00B07482" w:rsidRDefault="00EB6235" w:rsidP="00EB6235">
      <w:pPr>
        <w:pStyle w:val="NoSpacing"/>
        <w:spacing w:line="360" w:lineRule="auto"/>
        <w:jc w:val="both"/>
        <w:rPr>
          <w:rFonts w:ascii="Arial" w:hAnsi="Arial" w:cs="Arial"/>
        </w:rPr>
      </w:pPr>
      <w:r w:rsidRPr="00B07482">
        <w:rPr>
          <w:rFonts w:ascii="Arial" w:hAnsi="Arial" w:cs="Arial"/>
        </w:rPr>
        <w:t>We supply an Owner or a General Contractor with a functional description of a turn-key project or with detailed tender documents for each different trade, providing assistance up to signature of the contract:</w:t>
      </w:r>
    </w:p>
    <w:p w:rsidR="00EB6235" w:rsidRPr="00B07482" w:rsidRDefault="00EB6235" w:rsidP="00EB6235">
      <w:pPr>
        <w:pStyle w:val="NoSpacing"/>
        <w:spacing w:line="360" w:lineRule="auto"/>
        <w:jc w:val="both"/>
        <w:rPr>
          <w:rFonts w:ascii="Arial" w:hAnsi="Arial" w:cs="Arial"/>
        </w:rPr>
      </w:pPr>
    </w:p>
    <w:p w:rsidR="00EB6235" w:rsidRPr="00B07482" w:rsidRDefault="00EB6235" w:rsidP="00EB6235">
      <w:pPr>
        <w:pStyle w:val="NoSpacing"/>
        <w:numPr>
          <w:ilvl w:val="0"/>
          <w:numId w:val="33"/>
        </w:numPr>
        <w:spacing w:line="360" w:lineRule="auto"/>
        <w:jc w:val="both"/>
        <w:rPr>
          <w:rFonts w:ascii="Arial" w:hAnsi="Arial" w:cs="Arial"/>
        </w:rPr>
      </w:pPr>
      <w:r w:rsidRPr="00B07482">
        <w:rPr>
          <w:rFonts w:ascii="Arial" w:hAnsi="Arial" w:cs="Arial"/>
        </w:rPr>
        <w:t>Quantity survey, tender documents</w:t>
      </w:r>
    </w:p>
    <w:p w:rsidR="00EB6235" w:rsidRPr="00B07482" w:rsidRDefault="00EB6235" w:rsidP="00EB6235">
      <w:pPr>
        <w:pStyle w:val="NoSpacing"/>
        <w:numPr>
          <w:ilvl w:val="0"/>
          <w:numId w:val="33"/>
        </w:numPr>
        <w:spacing w:line="360" w:lineRule="auto"/>
        <w:jc w:val="both"/>
        <w:rPr>
          <w:rFonts w:ascii="Arial" w:hAnsi="Arial" w:cs="Arial"/>
        </w:rPr>
      </w:pPr>
      <w:r w:rsidRPr="00B07482">
        <w:rPr>
          <w:rFonts w:ascii="Arial" w:hAnsi="Arial" w:cs="Arial"/>
        </w:rPr>
        <w:t>definition of regulations and standards to be applied</w:t>
      </w:r>
    </w:p>
    <w:p w:rsidR="00EB6235" w:rsidRPr="00B07482" w:rsidRDefault="00EB6235" w:rsidP="00EB6235">
      <w:pPr>
        <w:pStyle w:val="NoSpacing"/>
        <w:numPr>
          <w:ilvl w:val="0"/>
          <w:numId w:val="33"/>
        </w:numPr>
        <w:spacing w:line="360" w:lineRule="auto"/>
        <w:jc w:val="both"/>
        <w:rPr>
          <w:rFonts w:ascii="Arial" w:hAnsi="Arial" w:cs="Arial"/>
        </w:rPr>
      </w:pPr>
      <w:r w:rsidRPr="00B07482">
        <w:rPr>
          <w:rFonts w:ascii="Arial" w:hAnsi="Arial" w:cs="Arial"/>
        </w:rPr>
        <w:t>Tender procedures</w:t>
      </w:r>
    </w:p>
    <w:p w:rsidR="00EB6235" w:rsidRPr="00B07482" w:rsidRDefault="00EB6235" w:rsidP="00EB6235">
      <w:pPr>
        <w:pStyle w:val="NoSpacing"/>
        <w:numPr>
          <w:ilvl w:val="0"/>
          <w:numId w:val="33"/>
        </w:numPr>
        <w:spacing w:line="360" w:lineRule="auto"/>
        <w:jc w:val="both"/>
        <w:rPr>
          <w:rFonts w:ascii="Arial" w:hAnsi="Arial" w:cs="Arial"/>
        </w:rPr>
      </w:pPr>
      <w:r w:rsidRPr="00B07482">
        <w:rPr>
          <w:rFonts w:ascii="Arial" w:hAnsi="Arial" w:cs="Arial"/>
        </w:rPr>
        <w:t>Bid evaluation</w:t>
      </w:r>
    </w:p>
    <w:p w:rsidR="00EB6235" w:rsidRPr="00B07482" w:rsidRDefault="00EB6235" w:rsidP="00EB6235">
      <w:pPr>
        <w:pStyle w:val="NoSpacing"/>
        <w:numPr>
          <w:ilvl w:val="0"/>
          <w:numId w:val="33"/>
        </w:numPr>
        <w:spacing w:line="360" w:lineRule="auto"/>
        <w:jc w:val="both"/>
        <w:rPr>
          <w:rFonts w:ascii="Arial" w:hAnsi="Arial" w:cs="Arial"/>
        </w:rPr>
      </w:pPr>
      <w:r w:rsidRPr="00B07482">
        <w:rPr>
          <w:rFonts w:ascii="Arial" w:hAnsi="Arial" w:cs="Arial"/>
        </w:rPr>
        <w:t>Tender negotiations</w:t>
      </w:r>
    </w:p>
    <w:p w:rsidR="00EB6235" w:rsidRPr="00B07482" w:rsidRDefault="00EB6235" w:rsidP="00EB6235">
      <w:pPr>
        <w:pStyle w:val="NoSpacing"/>
        <w:numPr>
          <w:ilvl w:val="0"/>
          <w:numId w:val="33"/>
        </w:numPr>
        <w:spacing w:line="360" w:lineRule="auto"/>
        <w:jc w:val="both"/>
        <w:rPr>
          <w:rFonts w:ascii="Arial" w:hAnsi="Arial" w:cs="Arial"/>
        </w:rPr>
      </w:pPr>
      <w:r w:rsidRPr="00B07482">
        <w:rPr>
          <w:rFonts w:ascii="Arial" w:hAnsi="Arial" w:cs="Arial"/>
        </w:rPr>
        <w:t>Budge</w:t>
      </w:r>
    </w:p>
    <w:p w:rsidR="00EB6235" w:rsidRPr="00B07482" w:rsidRDefault="00EB6235" w:rsidP="00EB6235">
      <w:pPr>
        <w:pStyle w:val="NoSpacing"/>
        <w:spacing w:line="360" w:lineRule="auto"/>
        <w:jc w:val="both"/>
        <w:rPr>
          <w:rFonts w:ascii="Arial" w:hAnsi="Arial" w:cs="Arial"/>
        </w:rPr>
      </w:pPr>
    </w:p>
    <w:p w:rsidR="00EB6235" w:rsidRDefault="00EB6235" w:rsidP="00EB6235">
      <w:pPr>
        <w:pStyle w:val="NoSpacing"/>
        <w:spacing w:line="360" w:lineRule="auto"/>
        <w:jc w:val="both"/>
        <w:rPr>
          <w:rFonts w:ascii="Arial" w:hAnsi="Arial" w:cs="Arial"/>
          <w:b/>
        </w:rPr>
      </w:pPr>
    </w:p>
    <w:p w:rsidR="00EB6235" w:rsidRDefault="00EB6235" w:rsidP="00EB6235">
      <w:pPr>
        <w:pStyle w:val="NoSpacing"/>
        <w:spacing w:line="360" w:lineRule="auto"/>
        <w:jc w:val="both"/>
        <w:rPr>
          <w:rFonts w:ascii="Arial" w:hAnsi="Arial" w:cs="Arial"/>
          <w:b/>
        </w:rPr>
      </w:pPr>
    </w:p>
    <w:p w:rsidR="00EB6235" w:rsidRDefault="00EB6235" w:rsidP="00EB6235">
      <w:pPr>
        <w:pStyle w:val="NoSpacing"/>
        <w:spacing w:line="360" w:lineRule="auto"/>
        <w:jc w:val="both"/>
        <w:rPr>
          <w:rFonts w:ascii="Arial" w:hAnsi="Arial" w:cs="Arial"/>
          <w:b/>
        </w:rPr>
      </w:pPr>
    </w:p>
    <w:p w:rsidR="00EB6235" w:rsidRPr="00B07482" w:rsidRDefault="00EB6235" w:rsidP="00EB6235">
      <w:pPr>
        <w:pStyle w:val="NoSpacing"/>
        <w:spacing w:line="360" w:lineRule="auto"/>
        <w:jc w:val="both"/>
        <w:rPr>
          <w:rFonts w:ascii="Arial" w:hAnsi="Arial" w:cs="Arial"/>
          <w:b/>
        </w:rPr>
      </w:pPr>
      <w:r w:rsidRPr="00B07482">
        <w:rPr>
          <w:rFonts w:ascii="Arial" w:hAnsi="Arial" w:cs="Arial"/>
          <w:b/>
        </w:rPr>
        <w:t>Tender time table for a project</w:t>
      </w:r>
    </w:p>
    <w:p w:rsidR="00EB6235" w:rsidRPr="00B07482" w:rsidRDefault="00EB6235" w:rsidP="00EB6235">
      <w:pPr>
        <w:pStyle w:val="NoSpacing"/>
        <w:spacing w:line="360" w:lineRule="auto"/>
        <w:jc w:val="both"/>
        <w:rPr>
          <w:rFonts w:ascii="Arial" w:hAnsi="Arial" w:cs="Arial"/>
          <w:b/>
        </w:rPr>
      </w:pPr>
    </w:p>
    <w:p w:rsidR="00EB6235" w:rsidRPr="00B07482" w:rsidRDefault="00EB6235" w:rsidP="00EB6235">
      <w:pPr>
        <w:pStyle w:val="NoSpacing"/>
        <w:spacing w:line="360" w:lineRule="auto"/>
        <w:jc w:val="both"/>
        <w:rPr>
          <w:rFonts w:ascii="Arial" w:hAnsi="Arial" w:cs="Arial"/>
        </w:rPr>
      </w:pPr>
      <w:r w:rsidRPr="00B07482">
        <w:rPr>
          <w:rFonts w:ascii="Arial" w:hAnsi="Arial" w:cs="Arial"/>
        </w:rPr>
        <w:t>10.</w:t>
      </w:r>
      <w:r>
        <w:rPr>
          <w:rFonts w:ascii="Arial" w:hAnsi="Arial" w:cs="Arial"/>
        </w:rPr>
        <w:t xml:space="preserve"> </w:t>
      </w:r>
      <w:r w:rsidRPr="00B07482">
        <w:rPr>
          <w:rFonts w:ascii="Arial" w:hAnsi="Arial" w:cs="Arial"/>
        </w:rPr>
        <w:t>08.</w:t>
      </w:r>
      <w:r>
        <w:rPr>
          <w:rFonts w:ascii="Arial" w:hAnsi="Arial" w:cs="Arial"/>
        </w:rPr>
        <w:t xml:space="preserve"> 20</w:t>
      </w:r>
      <w:r w:rsidRPr="00B07482">
        <w:rPr>
          <w:rFonts w:ascii="Arial" w:hAnsi="Arial" w:cs="Arial"/>
        </w:rPr>
        <w:t>09</w:t>
      </w:r>
      <w:r w:rsidRPr="00B07482">
        <w:rPr>
          <w:rFonts w:ascii="Arial" w:hAnsi="Arial" w:cs="Arial"/>
        </w:rPr>
        <w:tab/>
        <w:t>-</w:t>
      </w:r>
      <w:r w:rsidRPr="00B07482">
        <w:rPr>
          <w:rFonts w:ascii="Arial" w:hAnsi="Arial" w:cs="Arial"/>
        </w:rPr>
        <w:tab/>
        <w:t>Receipt of tender document.</w:t>
      </w:r>
    </w:p>
    <w:p w:rsidR="00EB6235" w:rsidRPr="00B07482" w:rsidRDefault="00EB6235" w:rsidP="00EB6235">
      <w:pPr>
        <w:pStyle w:val="NoSpacing"/>
        <w:spacing w:line="360" w:lineRule="auto"/>
        <w:jc w:val="both"/>
        <w:rPr>
          <w:rFonts w:ascii="Arial" w:hAnsi="Arial" w:cs="Arial"/>
        </w:rPr>
      </w:pPr>
      <w:r w:rsidRPr="00B07482">
        <w:rPr>
          <w:rFonts w:ascii="Arial" w:hAnsi="Arial" w:cs="Arial"/>
        </w:rPr>
        <w:t>11. 08.</w:t>
      </w:r>
      <w:r>
        <w:rPr>
          <w:rFonts w:ascii="Arial" w:hAnsi="Arial" w:cs="Arial"/>
        </w:rPr>
        <w:t xml:space="preserve"> 20</w:t>
      </w:r>
      <w:r w:rsidRPr="00B07482">
        <w:rPr>
          <w:rFonts w:ascii="Arial" w:hAnsi="Arial" w:cs="Arial"/>
        </w:rPr>
        <w:t>09</w:t>
      </w:r>
      <w:r w:rsidRPr="00B07482">
        <w:rPr>
          <w:rFonts w:ascii="Arial" w:hAnsi="Arial" w:cs="Arial"/>
        </w:rPr>
        <w:tab/>
        <w:t>-</w:t>
      </w:r>
      <w:r w:rsidRPr="00B07482">
        <w:rPr>
          <w:rFonts w:ascii="Arial" w:hAnsi="Arial" w:cs="Arial"/>
        </w:rPr>
        <w:tab/>
        <w:t>Repute on tender document to take the decision to tender.</w:t>
      </w:r>
    </w:p>
    <w:p w:rsidR="00EB6235" w:rsidRPr="00B07482" w:rsidRDefault="00EB6235" w:rsidP="00EB6235">
      <w:pPr>
        <w:pStyle w:val="NoSpacing"/>
        <w:spacing w:line="360" w:lineRule="auto"/>
        <w:jc w:val="both"/>
        <w:rPr>
          <w:rFonts w:ascii="Arial" w:hAnsi="Arial" w:cs="Arial"/>
        </w:rPr>
      </w:pPr>
      <w:r w:rsidRPr="00B07482">
        <w:rPr>
          <w:rFonts w:ascii="Arial" w:hAnsi="Arial" w:cs="Arial"/>
        </w:rPr>
        <w:t>15. 08.</w:t>
      </w:r>
      <w:r w:rsidRPr="00376370">
        <w:rPr>
          <w:rFonts w:ascii="Arial" w:hAnsi="Arial" w:cs="Arial"/>
        </w:rPr>
        <w:t xml:space="preserve"> </w:t>
      </w:r>
      <w:r>
        <w:rPr>
          <w:rFonts w:ascii="Arial" w:hAnsi="Arial" w:cs="Arial"/>
        </w:rPr>
        <w:t>20</w:t>
      </w:r>
      <w:r w:rsidRPr="00B07482">
        <w:rPr>
          <w:rFonts w:ascii="Arial" w:hAnsi="Arial" w:cs="Arial"/>
        </w:rPr>
        <w:t>09</w:t>
      </w:r>
      <w:r w:rsidRPr="00B07482">
        <w:rPr>
          <w:rFonts w:ascii="Arial" w:hAnsi="Arial" w:cs="Arial"/>
        </w:rPr>
        <w:tab/>
        <w:t>-</w:t>
      </w:r>
      <w:r w:rsidRPr="00B07482">
        <w:rPr>
          <w:rFonts w:ascii="Arial" w:hAnsi="Arial" w:cs="Arial"/>
        </w:rPr>
        <w:tab/>
        <w:t>Letters of enquiry to supplier or subcontractor.</w:t>
      </w:r>
    </w:p>
    <w:p w:rsidR="00EB6235" w:rsidRPr="00B07482" w:rsidRDefault="00EB6235" w:rsidP="00EB6235">
      <w:pPr>
        <w:pStyle w:val="NoSpacing"/>
        <w:spacing w:line="360" w:lineRule="auto"/>
        <w:jc w:val="both"/>
        <w:rPr>
          <w:rFonts w:ascii="Arial" w:hAnsi="Arial" w:cs="Arial"/>
        </w:rPr>
      </w:pPr>
      <w:r w:rsidRPr="00B07482">
        <w:rPr>
          <w:rFonts w:ascii="Arial" w:hAnsi="Arial" w:cs="Arial"/>
        </w:rPr>
        <w:t>16. 08.</w:t>
      </w:r>
      <w:r w:rsidRPr="00376370">
        <w:rPr>
          <w:rFonts w:ascii="Arial" w:hAnsi="Arial" w:cs="Arial"/>
        </w:rPr>
        <w:t xml:space="preserve"> </w:t>
      </w:r>
      <w:r>
        <w:rPr>
          <w:rFonts w:ascii="Arial" w:hAnsi="Arial" w:cs="Arial"/>
        </w:rPr>
        <w:t>20</w:t>
      </w:r>
      <w:r w:rsidRPr="00B07482">
        <w:rPr>
          <w:rFonts w:ascii="Arial" w:hAnsi="Arial" w:cs="Arial"/>
        </w:rPr>
        <w:t>09</w:t>
      </w:r>
      <w:r w:rsidRPr="00B07482">
        <w:rPr>
          <w:rFonts w:ascii="Arial" w:hAnsi="Arial" w:cs="Arial"/>
        </w:rPr>
        <w:tab/>
        <w:t>-</w:t>
      </w:r>
      <w:r w:rsidRPr="00B07482">
        <w:rPr>
          <w:rFonts w:ascii="Arial" w:hAnsi="Arial" w:cs="Arial"/>
        </w:rPr>
        <w:tab/>
        <w:t xml:space="preserve">Visit the site &amp; locality. </w:t>
      </w:r>
    </w:p>
    <w:p w:rsidR="00EB6235" w:rsidRPr="00B07482" w:rsidRDefault="00EB6235" w:rsidP="00EB6235">
      <w:pPr>
        <w:pStyle w:val="NoSpacing"/>
        <w:spacing w:line="360" w:lineRule="auto"/>
        <w:jc w:val="both"/>
        <w:rPr>
          <w:rFonts w:ascii="Arial" w:hAnsi="Arial" w:cs="Arial"/>
        </w:rPr>
      </w:pPr>
      <w:r w:rsidRPr="00B07482">
        <w:rPr>
          <w:rFonts w:ascii="Arial" w:hAnsi="Arial" w:cs="Arial"/>
        </w:rPr>
        <w:t>17. 08.</w:t>
      </w:r>
      <w:r w:rsidRPr="00376370">
        <w:rPr>
          <w:rFonts w:ascii="Arial" w:hAnsi="Arial" w:cs="Arial"/>
        </w:rPr>
        <w:t xml:space="preserve"> </w:t>
      </w:r>
      <w:r>
        <w:rPr>
          <w:rFonts w:ascii="Arial" w:hAnsi="Arial" w:cs="Arial"/>
        </w:rPr>
        <w:t>20</w:t>
      </w:r>
      <w:r w:rsidRPr="00B07482">
        <w:rPr>
          <w:rFonts w:ascii="Arial" w:hAnsi="Arial" w:cs="Arial"/>
        </w:rPr>
        <w:t>09</w:t>
      </w:r>
      <w:r w:rsidRPr="00B07482">
        <w:rPr>
          <w:rFonts w:ascii="Arial" w:hAnsi="Arial" w:cs="Arial"/>
        </w:rPr>
        <w:tab/>
        <w:t>-</w:t>
      </w:r>
      <w:r w:rsidRPr="00B07482">
        <w:rPr>
          <w:rFonts w:ascii="Arial" w:hAnsi="Arial" w:cs="Arial"/>
        </w:rPr>
        <w:tab/>
        <w:t>Visit consultant to office.</w:t>
      </w:r>
    </w:p>
    <w:p w:rsidR="00EB6235" w:rsidRPr="00B07482" w:rsidRDefault="00EB6235" w:rsidP="00EB6235">
      <w:pPr>
        <w:pStyle w:val="NoSpacing"/>
        <w:spacing w:line="360" w:lineRule="auto"/>
        <w:jc w:val="both"/>
        <w:rPr>
          <w:rFonts w:ascii="Arial" w:hAnsi="Arial" w:cs="Arial"/>
        </w:rPr>
      </w:pPr>
      <w:r w:rsidRPr="00B07482">
        <w:rPr>
          <w:rFonts w:ascii="Arial" w:hAnsi="Arial" w:cs="Arial"/>
        </w:rPr>
        <w:t>18. 08.</w:t>
      </w:r>
      <w:r w:rsidRPr="00376370">
        <w:rPr>
          <w:rFonts w:ascii="Arial" w:hAnsi="Arial" w:cs="Arial"/>
        </w:rPr>
        <w:t xml:space="preserve"> </w:t>
      </w:r>
      <w:r>
        <w:rPr>
          <w:rFonts w:ascii="Arial" w:hAnsi="Arial" w:cs="Arial"/>
        </w:rPr>
        <w:t>20</w:t>
      </w:r>
      <w:r w:rsidRPr="00B07482">
        <w:rPr>
          <w:rFonts w:ascii="Arial" w:hAnsi="Arial" w:cs="Arial"/>
        </w:rPr>
        <w:t>09</w:t>
      </w:r>
      <w:r w:rsidRPr="00B07482">
        <w:rPr>
          <w:rFonts w:ascii="Arial" w:hAnsi="Arial" w:cs="Arial"/>
        </w:rPr>
        <w:tab/>
        <w:t>-</w:t>
      </w:r>
      <w:r w:rsidRPr="00B07482">
        <w:rPr>
          <w:rFonts w:ascii="Arial" w:hAnsi="Arial" w:cs="Arial"/>
        </w:rPr>
        <w:tab/>
        <w:t xml:space="preserve">Discuss with </w:t>
      </w:r>
    </w:p>
    <w:p w:rsidR="00EB6235" w:rsidRPr="00B07482" w:rsidRDefault="00EB6235" w:rsidP="00EB6235">
      <w:pPr>
        <w:pStyle w:val="NoSpacing"/>
        <w:spacing w:line="360" w:lineRule="auto"/>
        <w:jc w:val="both"/>
        <w:rPr>
          <w:rFonts w:ascii="Arial" w:hAnsi="Arial" w:cs="Arial"/>
        </w:rPr>
      </w:pPr>
      <w:r w:rsidRPr="00B07482">
        <w:rPr>
          <w:rFonts w:ascii="Arial" w:hAnsi="Arial" w:cs="Arial"/>
        </w:rPr>
        <w:t>09. 08.</w:t>
      </w:r>
      <w:r w:rsidRPr="00376370">
        <w:rPr>
          <w:rFonts w:ascii="Arial" w:hAnsi="Arial" w:cs="Arial"/>
        </w:rPr>
        <w:t xml:space="preserve"> </w:t>
      </w:r>
      <w:r>
        <w:rPr>
          <w:rFonts w:ascii="Arial" w:hAnsi="Arial" w:cs="Arial"/>
        </w:rPr>
        <w:t>20</w:t>
      </w:r>
      <w:r w:rsidRPr="00B07482">
        <w:rPr>
          <w:rFonts w:ascii="Arial" w:hAnsi="Arial" w:cs="Arial"/>
        </w:rPr>
        <w:t>09</w:t>
      </w:r>
      <w:r w:rsidRPr="00B07482">
        <w:rPr>
          <w:rFonts w:ascii="Arial" w:hAnsi="Arial" w:cs="Arial"/>
        </w:rPr>
        <w:tab/>
        <w:t>-</w:t>
      </w:r>
      <w:r w:rsidRPr="00B07482">
        <w:rPr>
          <w:rFonts w:ascii="Arial" w:hAnsi="Arial" w:cs="Arial"/>
        </w:rPr>
        <w:tab/>
        <w:t>Receipt of qualities.</w:t>
      </w:r>
    </w:p>
    <w:p w:rsidR="00EB6235" w:rsidRPr="00B07482" w:rsidRDefault="002639A4" w:rsidP="00EB6235">
      <w:pPr>
        <w:pStyle w:val="NoSpacing"/>
        <w:spacing w:line="360" w:lineRule="auto"/>
        <w:jc w:val="both"/>
        <w:rPr>
          <w:rFonts w:ascii="Arial" w:hAnsi="Arial" w:cs="Arial"/>
        </w:rPr>
      </w:pPr>
      <w:r w:rsidRPr="002639A4">
        <w:rPr>
          <w:rFonts w:ascii="Arial" w:hAnsi="Arial" w:cs="Arial"/>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7" type="#_x0000_t88" style="position:absolute;left:0;text-align:left;margin-left:85.5pt;margin-top:6.2pt;width:20.25pt;height:91.55pt;z-index:251660288"/>
        </w:pict>
      </w:r>
      <w:r w:rsidR="00EB6235" w:rsidRPr="00B07482">
        <w:rPr>
          <w:rFonts w:ascii="Arial" w:hAnsi="Arial" w:cs="Arial"/>
        </w:rPr>
        <w:t>20. 08.</w:t>
      </w:r>
      <w:r w:rsidR="00EB6235" w:rsidRPr="00376370">
        <w:rPr>
          <w:rFonts w:ascii="Arial" w:hAnsi="Arial" w:cs="Arial"/>
        </w:rPr>
        <w:t xml:space="preserve"> </w:t>
      </w:r>
      <w:r w:rsidR="00EB6235">
        <w:rPr>
          <w:rFonts w:ascii="Arial" w:hAnsi="Arial" w:cs="Arial"/>
        </w:rPr>
        <w:t>20</w:t>
      </w:r>
      <w:r w:rsidR="00EB6235" w:rsidRPr="00B07482">
        <w:rPr>
          <w:rFonts w:ascii="Arial" w:hAnsi="Arial" w:cs="Arial"/>
        </w:rPr>
        <w:t>09</w:t>
      </w:r>
      <w:r w:rsidR="00EB6235" w:rsidRPr="00B07482">
        <w:rPr>
          <w:rFonts w:ascii="Arial" w:hAnsi="Arial" w:cs="Arial"/>
        </w:rPr>
        <w:tab/>
        <w:t>-</w:t>
      </w:r>
    </w:p>
    <w:p w:rsidR="00EB6235" w:rsidRPr="00B07482" w:rsidRDefault="00EB6235" w:rsidP="00EB6235">
      <w:pPr>
        <w:pStyle w:val="NoSpacing"/>
        <w:spacing w:line="360" w:lineRule="auto"/>
        <w:jc w:val="both"/>
        <w:rPr>
          <w:rFonts w:ascii="Arial" w:hAnsi="Arial" w:cs="Arial"/>
        </w:rPr>
      </w:pPr>
      <w:r w:rsidRPr="00B07482">
        <w:rPr>
          <w:rFonts w:ascii="Arial" w:hAnsi="Arial" w:cs="Arial"/>
        </w:rPr>
        <w:tab/>
      </w:r>
    </w:p>
    <w:p w:rsidR="00EB6235" w:rsidRDefault="00EB6235" w:rsidP="00EB6235">
      <w:pPr>
        <w:pStyle w:val="NoSpacing"/>
        <w:spacing w:line="360" w:lineRule="auto"/>
        <w:jc w:val="both"/>
        <w:rPr>
          <w:rFonts w:ascii="Arial" w:hAnsi="Arial" w:cs="Arial"/>
        </w:rPr>
      </w:pPr>
      <w:r w:rsidRPr="00B07482">
        <w:rPr>
          <w:rFonts w:ascii="Arial" w:hAnsi="Arial" w:cs="Arial"/>
        </w:rPr>
        <w:tab/>
      </w:r>
      <w:r>
        <w:rPr>
          <w:rFonts w:ascii="Arial" w:hAnsi="Arial" w:cs="Arial"/>
        </w:rPr>
        <w:tab/>
      </w:r>
      <w:r>
        <w:rPr>
          <w:rFonts w:ascii="Arial" w:hAnsi="Arial" w:cs="Arial"/>
        </w:rPr>
        <w:tab/>
      </w:r>
      <w:r w:rsidRPr="00B07482">
        <w:rPr>
          <w:rFonts w:ascii="Arial" w:hAnsi="Arial" w:cs="Arial"/>
        </w:rPr>
        <w:t>Preparation of tender.</w:t>
      </w:r>
      <w:r w:rsidRPr="00B07482">
        <w:rPr>
          <w:rFonts w:ascii="Arial" w:hAnsi="Arial" w:cs="Arial"/>
        </w:rPr>
        <w:tab/>
      </w:r>
    </w:p>
    <w:p w:rsidR="00EB6235" w:rsidRPr="00B07482" w:rsidRDefault="00EB6235" w:rsidP="00EB6235">
      <w:pPr>
        <w:pStyle w:val="NoSpacing"/>
        <w:tabs>
          <w:tab w:val="left" w:pos="720"/>
          <w:tab w:val="left" w:pos="2235"/>
        </w:tabs>
        <w:spacing w:line="360" w:lineRule="auto"/>
        <w:jc w:val="both"/>
        <w:rPr>
          <w:rFonts w:ascii="Arial" w:hAnsi="Arial" w:cs="Arial"/>
        </w:rPr>
      </w:pPr>
    </w:p>
    <w:p w:rsidR="00EB6235" w:rsidRDefault="00EB6235" w:rsidP="00EB6235">
      <w:pPr>
        <w:pStyle w:val="NoSpacing"/>
        <w:spacing w:line="360" w:lineRule="auto"/>
        <w:jc w:val="both"/>
        <w:rPr>
          <w:rFonts w:ascii="Arial" w:hAnsi="Arial" w:cs="Arial"/>
        </w:rPr>
      </w:pPr>
      <w:r w:rsidRPr="00B07482">
        <w:rPr>
          <w:rFonts w:ascii="Arial" w:hAnsi="Arial" w:cs="Arial"/>
        </w:rPr>
        <w:tab/>
      </w:r>
      <w:r>
        <w:rPr>
          <w:rFonts w:ascii="Arial" w:hAnsi="Arial" w:cs="Arial"/>
        </w:rPr>
        <w:tab/>
      </w:r>
      <w:r>
        <w:rPr>
          <w:rFonts w:ascii="Arial" w:hAnsi="Arial" w:cs="Arial"/>
        </w:rPr>
        <w:tab/>
      </w:r>
    </w:p>
    <w:p w:rsidR="00EB6235" w:rsidRPr="00B07482" w:rsidRDefault="00EB6235" w:rsidP="00EB6235">
      <w:pPr>
        <w:pStyle w:val="NoSpacing"/>
        <w:spacing w:line="360" w:lineRule="auto"/>
        <w:jc w:val="both"/>
        <w:rPr>
          <w:rFonts w:ascii="Arial" w:hAnsi="Arial" w:cs="Arial"/>
        </w:rPr>
      </w:pPr>
      <w:r w:rsidRPr="00B07482">
        <w:rPr>
          <w:rFonts w:ascii="Arial" w:hAnsi="Arial" w:cs="Arial"/>
        </w:rPr>
        <w:t>28. 08.</w:t>
      </w:r>
      <w:r w:rsidRPr="00376370">
        <w:rPr>
          <w:rFonts w:ascii="Arial" w:hAnsi="Arial" w:cs="Arial"/>
        </w:rPr>
        <w:t xml:space="preserve"> </w:t>
      </w:r>
      <w:r>
        <w:rPr>
          <w:rFonts w:ascii="Arial" w:hAnsi="Arial" w:cs="Arial"/>
        </w:rPr>
        <w:t>20</w:t>
      </w:r>
      <w:r w:rsidRPr="00B07482">
        <w:rPr>
          <w:rFonts w:ascii="Arial" w:hAnsi="Arial" w:cs="Arial"/>
        </w:rPr>
        <w:t>09</w:t>
      </w:r>
      <w:r w:rsidRPr="00B07482">
        <w:rPr>
          <w:rFonts w:ascii="Arial" w:hAnsi="Arial" w:cs="Arial"/>
        </w:rPr>
        <w:tab/>
        <w:t>-</w:t>
      </w:r>
    </w:p>
    <w:p w:rsidR="00EB6235" w:rsidRPr="00B07482" w:rsidRDefault="00EB6235" w:rsidP="00EB6235">
      <w:pPr>
        <w:pStyle w:val="NoSpacing"/>
        <w:spacing w:line="360" w:lineRule="auto"/>
        <w:jc w:val="both"/>
        <w:rPr>
          <w:rFonts w:ascii="Arial" w:hAnsi="Arial" w:cs="Arial"/>
        </w:rPr>
      </w:pPr>
      <w:r w:rsidRPr="00B07482">
        <w:rPr>
          <w:rFonts w:ascii="Arial" w:hAnsi="Arial" w:cs="Arial"/>
        </w:rPr>
        <w:t>29. 08.</w:t>
      </w:r>
      <w:r w:rsidRPr="00376370">
        <w:rPr>
          <w:rFonts w:ascii="Arial" w:hAnsi="Arial" w:cs="Arial"/>
        </w:rPr>
        <w:t xml:space="preserve"> </w:t>
      </w:r>
      <w:r>
        <w:rPr>
          <w:rFonts w:ascii="Arial" w:hAnsi="Arial" w:cs="Arial"/>
        </w:rPr>
        <w:t>20</w:t>
      </w:r>
      <w:r w:rsidRPr="00B07482">
        <w:rPr>
          <w:rFonts w:ascii="Arial" w:hAnsi="Arial" w:cs="Arial"/>
        </w:rPr>
        <w:t>09</w:t>
      </w:r>
      <w:r w:rsidRPr="00B07482">
        <w:rPr>
          <w:rFonts w:ascii="Arial" w:hAnsi="Arial" w:cs="Arial"/>
        </w:rPr>
        <w:tab/>
        <w:t>-</w:t>
      </w:r>
      <w:r w:rsidRPr="00B07482">
        <w:rPr>
          <w:rFonts w:ascii="Arial" w:hAnsi="Arial" w:cs="Arial"/>
        </w:rPr>
        <w:tab/>
        <w:t>Final review meeting.</w:t>
      </w:r>
      <w:r w:rsidRPr="00B07482">
        <w:rPr>
          <w:rFonts w:ascii="Arial" w:hAnsi="Arial" w:cs="Arial"/>
        </w:rPr>
        <w:tab/>
      </w:r>
    </w:p>
    <w:p w:rsidR="00EB6235" w:rsidRPr="00B07482" w:rsidRDefault="00EB6235" w:rsidP="00EB6235">
      <w:pPr>
        <w:pStyle w:val="NoSpacing"/>
        <w:spacing w:line="360" w:lineRule="auto"/>
        <w:jc w:val="both"/>
        <w:rPr>
          <w:rFonts w:ascii="Arial" w:hAnsi="Arial" w:cs="Arial"/>
        </w:rPr>
      </w:pPr>
      <w:r w:rsidRPr="00B07482">
        <w:rPr>
          <w:rFonts w:ascii="Arial" w:hAnsi="Arial" w:cs="Arial"/>
        </w:rPr>
        <w:t>30. 08.</w:t>
      </w:r>
      <w:r w:rsidRPr="00376370">
        <w:rPr>
          <w:rFonts w:ascii="Arial" w:hAnsi="Arial" w:cs="Arial"/>
        </w:rPr>
        <w:t xml:space="preserve"> </w:t>
      </w:r>
      <w:r>
        <w:rPr>
          <w:rFonts w:ascii="Arial" w:hAnsi="Arial" w:cs="Arial"/>
        </w:rPr>
        <w:t>20</w:t>
      </w:r>
      <w:r w:rsidRPr="00B07482">
        <w:rPr>
          <w:rFonts w:ascii="Arial" w:hAnsi="Arial" w:cs="Arial"/>
        </w:rPr>
        <w:t>09</w:t>
      </w:r>
      <w:r w:rsidRPr="00B07482">
        <w:rPr>
          <w:rFonts w:ascii="Arial" w:hAnsi="Arial" w:cs="Arial"/>
        </w:rPr>
        <w:tab/>
        <w:t>-</w:t>
      </w:r>
      <w:r w:rsidRPr="00B07482">
        <w:rPr>
          <w:rFonts w:ascii="Arial" w:hAnsi="Arial" w:cs="Arial"/>
        </w:rPr>
        <w:tab/>
        <w:t>Editing.</w:t>
      </w:r>
    </w:p>
    <w:p w:rsidR="00EB6235" w:rsidRPr="00B07482" w:rsidRDefault="00EB6235" w:rsidP="00EB6235">
      <w:pPr>
        <w:pStyle w:val="NoSpacing"/>
        <w:spacing w:line="360" w:lineRule="auto"/>
        <w:jc w:val="both"/>
        <w:rPr>
          <w:rFonts w:ascii="Arial" w:hAnsi="Arial" w:cs="Arial"/>
        </w:rPr>
      </w:pPr>
      <w:r w:rsidRPr="00B07482">
        <w:rPr>
          <w:rFonts w:ascii="Arial" w:hAnsi="Arial" w:cs="Arial"/>
        </w:rPr>
        <w:t>31. 08.</w:t>
      </w:r>
      <w:r w:rsidRPr="00376370">
        <w:rPr>
          <w:rFonts w:ascii="Arial" w:hAnsi="Arial" w:cs="Arial"/>
        </w:rPr>
        <w:t xml:space="preserve"> </w:t>
      </w:r>
      <w:r>
        <w:rPr>
          <w:rFonts w:ascii="Arial" w:hAnsi="Arial" w:cs="Arial"/>
        </w:rPr>
        <w:t>20</w:t>
      </w:r>
      <w:r w:rsidRPr="00B07482">
        <w:rPr>
          <w:rFonts w:ascii="Arial" w:hAnsi="Arial" w:cs="Arial"/>
        </w:rPr>
        <w:t>09</w:t>
      </w:r>
      <w:r w:rsidRPr="00B07482">
        <w:rPr>
          <w:rFonts w:ascii="Arial" w:hAnsi="Arial" w:cs="Arial"/>
        </w:rPr>
        <w:tab/>
        <w:t>-</w:t>
      </w:r>
      <w:r w:rsidRPr="00B07482">
        <w:rPr>
          <w:rFonts w:ascii="Arial" w:hAnsi="Arial" w:cs="Arial"/>
        </w:rPr>
        <w:tab/>
        <w:t xml:space="preserve">Submit of tender. </w:t>
      </w:r>
    </w:p>
    <w:p w:rsidR="00EB6235" w:rsidRPr="00B07482" w:rsidRDefault="00EB6235" w:rsidP="00EB6235">
      <w:pPr>
        <w:pStyle w:val="NoSpacing"/>
        <w:spacing w:line="360" w:lineRule="auto"/>
        <w:jc w:val="both"/>
        <w:rPr>
          <w:rFonts w:ascii="Arial" w:hAnsi="Arial" w:cs="Arial"/>
        </w:rPr>
      </w:pPr>
    </w:p>
    <w:p w:rsidR="00EB6235" w:rsidRPr="00B07482" w:rsidRDefault="00EB6235" w:rsidP="00EB6235">
      <w:pPr>
        <w:spacing w:line="360" w:lineRule="auto"/>
        <w:jc w:val="both"/>
        <w:rPr>
          <w:rFonts w:ascii="Arial" w:hAnsi="Arial" w:cs="Arial"/>
          <w:b/>
        </w:rPr>
      </w:pPr>
    </w:p>
    <w:p w:rsidR="00EB6235" w:rsidRPr="00376370" w:rsidRDefault="00EB6235" w:rsidP="00EB6235">
      <w:pPr>
        <w:spacing w:line="360" w:lineRule="auto"/>
        <w:jc w:val="both"/>
        <w:rPr>
          <w:rFonts w:ascii="Arial" w:hAnsi="Arial" w:cs="Arial"/>
          <w:b/>
          <w:sz w:val="24"/>
          <w:szCs w:val="24"/>
        </w:rPr>
      </w:pPr>
      <w:r w:rsidRPr="00376370">
        <w:rPr>
          <w:rFonts w:ascii="Arial" w:hAnsi="Arial" w:cs="Arial"/>
          <w:b/>
          <w:sz w:val="24"/>
          <w:szCs w:val="24"/>
        </w:rPr>
        <w:t>3.</w:t>
      </w:r>
      <w:r>
        <w:rPr>
          <w:rFonts w:ascii="Arial" w:hAnsi="Arial" w:cs="Arial"/>
          <w:b/>
          <w:sz w:val="24"/>
          <w:szCs w:val="24"/>
        </w:rPr>
        <w:t>1</w:t>
      </w:r>
      <w:r w:rsidRPr="00376370">
        <w:rPr>
          <w:rFonts w:ascii="Arial" w:hAnsi="Arial" w:cs="Arial"/>
          <w:b/>
          <w:sz w:val="24"/>
          <w:szCs w:val="24"/>
        </w:rPr>
        <w:t xml:space="preserve"> </w:t>
      </w:r>
      <w:r>
        <w:rPr>
          <w:rFonts w:ascii="Arial" w:hAnsi="Arial" w:cs="Arial"/>
          <w:b/>
          <w:sz w:val="24"/>
          <w:szCs w:val="24"/>
        </w:rPr>
        <w:t>(</w:t>
      </w:r>
      <w:r w:rsidRPr="00376370">
        <w:rPr>
          <w:rFonts w:ascii="Arial" w:hAnsi="Arial" w:cs="Arial"/>
          <w:b/>
          <w:sz w:val="24"/>
          <w:szCs w:val="24"/>
        </w:rPr>
        <w:t>b) Discuss the methods of collection of information for tendering.</w:t>
      </w:r>
    </w:p>
    <w:p w:rsidR="00EB6235" w:rsidRPr="00376370" w:rsidRDefault="00EB6235" w:rsidP="00EB6235">
      <w:pPr>
        <w:spacing w:after="0" w:line="360" w:lineRule="auto"/>
        <w:jc w:val="both"/>
        <w:rPr>
          <w:rFonts w:ascii="Arial" w:hAnsi="Arial" w:cs="Arial"/>
          <w:b/>
          <w:sz w:val="24"/>
          <w:szCs w:val="24"/>
        </w:rPr>
      </w:pPr>
      <w:r w:rsidRPr="00376370">
        <w:rPr>
          <w:rFonts w:ascii="Arial" w:hAnsi="Arial" w:cs="Arial"/>
          <w:b/>
          <w:sz w:val="24"/>
          <w:szCs w:val="24"/>
        </w:rPr>
        <w:t>Examination of tender document</w:t>
      </w:r>
    </w:p>
    <w:p w:rsidR="00EB6235" w:rsidRPr="00B07482" w:rsidRDefault="00EB6235" w:rsidP="00EB6235">
      <w:pPr>
        <w:spacing w:after="0" w:line="360" w:lineRule="auto"/>
        <w:jc w:val="both"/>
        <w:rPr>
          <w:rFonts w:ascii="Arial" w:hAnsi="Arial" w:cs="Arial"/>
        </w:rPr>
      </w:pPr>
    </w:p>
    <w:p w:rsidR="00EB6235" w:rsidRPr="00B07482" w:rsidRDefault="00EB6235" w:rsidP="00EB6235">
      <w:pPr>
        <w:spacing w:after="0" w:line="360" w:lineRule="auto"/>
        <w:jc w:val="both"/>
        <w:rPr>
          <w:rFonts w:ascii="Arial" w:hAnsi="Arial" w:cs="Arial"/>
        </w:rPr>
      </w:pPr>
      <w:r w:rsidRPr="00B07482">
        <w:rPr>
          <w:rFonts w:ascii="Arial" w:hAnsi="Arial" w:cs="Arial"/>
        </w:rPr>
        <w:t xml:space="preserve">Condition of contract of appendix </w:t>
      </w:r>
    </w:p>
    <w:p w:rsidR="00EB6235" w:rsidRPr="00B07482" w:rsidRDefault="00EB6235" w:rsidP="00EB6235">
      <w:pPr>
        <w:spacing w:after="0" w:line="360" w:lineRule="auto"/>
        <w:jc w:val="both"/>
        <w:rPr>
          <w:rFonts w:ascii="Arial" w:hAnsi="Arial" w:cs="Arial"/>
        </w:rPr>
      </w:pPr>
      <w:r w:rsidRPr="00B07482">
        <w:rPr>
          <w:rFonts w:ascii="Arial" w:hAnsi="Arial" w:cs="Arial"/>
        </w:rPr>
        <w:t>The examinations of condition if contract and appendix must rowel whether</w:t>
      </w:r>
    </w:p>
    <w:p w:rsidR="00EB6235" w:rsidRPr="00B07482" w:rsidRDefault="00EB6235" w:rsidP="00EB6235">
      <w:pPr>
        <w:numPr>
          <w:ilvl w:val="0"/>
          <w:numId w:val="34"/>
        </w:numPr>
        <w:spacing w:after="0" w:line="360" w:lineRule="auto"/>
        <w:jc w:val="both"/>
        <w:rPr>
          <w:rFonts w:ascii="Arial" w:hAnsi="Arial" w:cs="Arial"/>
        </w:rPr>
      </w:pPr>
      <w:r w:rsidRPr="00B07482">
        <w:rPr>
          <w:rFonts w:ascii="Arial" w:hAnsi="Arial" w:cs="Arial"/>
        </w:rPr>
        <w:t xml:space="preserve">Non standard form of contract are used </w:t>
      </w:r>
    </w:p>
    <w:p w:rsidR="00EB6235" w:rsidRPr="00B07482" w:rsidRDefault="00EB6235" w:rsidP="00EB6235">
      <w:pPr>
        <w:numPr>
          <w:ilvl w:val="0"/>
          <w:numId w:val="34"/>
        </w:numPr>
        <w:spacing w:after="0" w:line="360" w:lineRule="auto"/>
        <w:jc w:val="both"/>
        <w:rPr>
          <w:rFonts w:ascii="Arial" w:hAnsi="Arial" w:cs="Arial"/>
        </w:rPr>
      </w:pPr>
      <w:r w:rsidRPr="00B07482">
        <w:rPr>
          <w:rFonts w:ascii="Arial" w:hAnsi="Arial" w:cs="Arial"/>
        </w:rPr>
        <w:t xml:space="preserve">Condition of standard form are amended </w:t>
      </w:r>
    </w:p>
    <w:p w:rsidR="00EB6235" w:rsidRPr="00B07482" w:rsidRDefault="00EB6235" w:rsidP="00EB6235">
      <w:pPr>
        <w:numPr>
          <w:ilvl w:val="0"/>
          <w:numId w:val="34"/>
        </w:numPr>
        <w:spacing w:after="0" w:line="360" w:lineRule="auto"/>
        <w:jc w:val="both"/>
        <w:rPr>
          <w:rFonts w:ascii="Arial" w:hAnsi="Arial" w:cs="Arial"/>
        </w:rPr>
      </w:pPr>
      <w:r w:rsidRPr="00B07482">
        <w:rPr>
          <w:rFonts w:ascii="Arial" w:hAnsi="Arial" w:cs="Arial"/>
        </w:rPr>
        <w:t>Non standard payments of retention provision are included</w:t>
      </w:r>
    </w:p>
    <w:p w:rsidR="00EB6235" w:rsidRPr="00B07482" w:rsidRDefault="00EB6235" w:rsidP="00EB6235">
      <w:pPr>
        <w:numPr>
          <w:ilvl w:val="0"/>
          <w:numId w:val="34"/>
        </w:numPr>
        <w:spacing w:after="0" w:line="360" w:lineRule="auto"/>
        <w:jc w:val="both"/>
        <w:rPr>
          <w:rFonts w:ascii="Arial" w:hAnsi="Arial" w:cs="Arial"/>
        </w:rPr>
      </w:pPr>
      <w:r w:rsidRPr="00B07482">
        <w:rPr>
          <w:rFonts w:ascii="Arial" w:hAnsi="Arial" w:cs="Arial"/>
        </w:rPr>
        <w:t xml:space="preserve">Bit bonds performance bonds or parant company guaranty are required </w:t>
      </w:r>
    </w:p>
    <w:p w:rsidR="00EB6235" w:rsidRPr="00B07482" w:rsidRDefault="00EB6235" w:rsidP="00EB6235">
      <w:pPr>
        <w:numPr>
          <w:ilvl w:val="0"/>
          <w:numId w:val="34"/>
        </w:numPr>
        <w:spacing w:after="0" w:line="360" w:lineRule="auto"/>
        <w:jc w:val="both"/>
        <w:rPr>
          <w:rFonts w:ascii="Arial" w:hAnsi="Arial" w:cs="Arial"/>
        </w:rPr>
      </w:pPr>
      <w:r w:rsidRPr="00B07482">
        <w:rPr>
          <w:rFonts w:ascii="Arial" w:hAnsi="Arial" w:cs="Arial"/>
        </w:rPr>
        <w:t xml:space="preserve">Insurance requirement are mate by the contractors standard policies </w:t>
      </w:r>
    </w:p>
    <w:p w:rsidR="00EB6235" w:rsidRPr="00B07482" w:rsidRDefault="00EB6235" w:rsidP="00EB6235">
      <w:pPr>
        <w:numPr>
          <w:ilvl w:val="0"/>
          <w:numId w:val="34"/>
        </w:numPr>
        <w:spacing w:after="0" w:line="360" w:lineRule="auto"/>
        <w:jc w:val="both"/>
        <w:rPr>
          <w:rFonts w:ascii="Arial" w:hAnsi="Arial" w:cs="Arial"/>
        </w:rPr>
      </w:pPr>
      <w:r w:rsidRPr="00B07482">
        <w:rPr>
          <w:rFonts w:ascii="Arial" w:hAnsi="Arial" w:cs="Arial"/>
        </w:rPr>
        <w:t>Nomination producers will be followed without amendment</w:t>
      </w:r>
    </w:p>
    <w:p w:rsidR="00EB6235" w:rsidRPr="00B07482" w:rsidRDefault="00EB6235" w:rsidP="00EB6235">
      <w:pPr>
        <w:numPr>
          <w:ilvl w:val="0"/>
          <w:numId w:val="34"/>
        </w:numPr>
        <w:spacing w:after="0" w:line="360" w:lineRule="auto"/>
        <w:jc w:val="both"/>
        <w:rPr>
          <w:rFonts w:ascii="Arial" w:hAnsi="Arial" w:cs="Arial"/>
        </w:rPr>
      </w:pPr>
      <w:r w:rsidRPr="00B07482">
        <w:rPr>
          <w:rFonts w:ascii="Arial" w:hAnsi="Arial" w:cs="Arial"/>
        </w:rPr>
        <w:lastRenderedPageBreak/>
        <w:t xml:space="preserve">Liquidated damages requirements are acceptable </w:t>
      </w:r>
    </w:p>
    <w:p w:rsidR="00EB6235" w:rsidRPr="00376370" w:rsidRDefault="00EB6235" w:rsidP="00EB6235">
      <w:pPr>
        <w:numPr>
          <w:ilvl w:val="0"/>
          <w:numId w:val="34"/>
        </w:numPr>
        <w:spacing w:after="0" w:line="360" w:lineRule="auto"/>
        <w:jc w:val="both"/>
        <w:rPr>
          <w:rFonts w:ascii="Arial" w:hAnsi="Arial" w:cs="Arial"/>
        </w:rPr>
      </w:pPr>
      <w:r w:rsidRPr="00B07482">
        <w:rPr>
          <w:rFonts w:ascii="Arial" w:hAnsi="Arial" w:cs="Arial"/>
        </w:rPr>
        <w:t xml:space="preserve">Amendments to other project information have been reflected in the condition of contract </w:t>
      </w:r>
    </w:p>
    <w:p w:rsidR="00EB6235" w:rsidRPr="00376370" w:rsidRDefault="00EB6235" w:rsidP="00EB6235">
      <w:pPr>
        <w:spacing w:after="0" w:line="360" w:lineRule="auto"/>
        <w:jc w:val="both"/>
        <w:rPr>
          <w:rFonts w:ascii="Arial" w:hAnsi="Arial" w:cs="Arial"/>
          <w:b/>
          <w:sz w:val="24"/>
          <w:szCs w:val="24"/>
        </w:rPr>
      </w:pPr>
      <w:r w:rsidRPr="00376370">
        <w:rPr>
          <w:rFonts w:ascii="Arial" w:hAnsi="Arial" w:cs="Arial"/>
          <w:b/>
          <w:sz w:val="24"/>
          <w:szCs w:val="24"/>
        </w:rPr>
        <w:t>Site visit</w:t>
      </w:r>
    </w:p>
    <w:p w:rsidR="00EB6235" w:rsidRPr="00B07482" w:rsidRDefault="00EB6235" w:rsidP="00EB6235">
      <w:pPr>
        <w:spacing w:after="0" w:line="360" w:lineRule="auto"/>
        <w:ind w:firstLine="720"/>
        <w:jc w:val="both"/>
        <w:rPr>
          <w:rFonts w:ascii="Arial" w:hAnsi="Arial" w:cs="Arial"/>
        </w:rPr>
      </w:pPr>
      <w:r w:rsidRPr="00B07482">
        <w:rPr>
          <w:rFonts w:ascii="Arial" w:hAnsi="Arial" w:cs="Arial"/>
        </w:rPr>
        <w:t>For most projects a site visit will be essential in order to gain an accurate impression of the site and its surroundings. During the site visit an opportunity must be used to examine the general locality and to established the extend of other buildings work in the area, among the more important considerations should be</w:t>
      </w:r>
    </w:p>
    <w:p w:rsidR="00EB6235" w:rsidRPr="00B07482" w:rsidRDefault="00EB6235" w:rsidP="00EB6235">
      <w:pPr>
        <w:spacing w:after="0" w:line="360" w:lineRule="auto"/>
        <w:jc w:val="both"/>
        <w:rPr>
          <w:rFonts w:ascii="Arial" w:hAnsi="Arial" w:cs="Arial"/>
        </w:rPr>
      </w:pPr>
    </w:p>
    <w:p w:rsidR="00EB6235" w:rsidRPr="00B07482" w:rsidRDefault="00EB6235" w:rsidP="00EB6235">
      <w:pPr>
        <w:numPr>
          <w:ilvl w:val="0"/>
          <w:numId w:val="35"/>
        </w:numPr>
        <w:spacing w:after="0" w:line="360" w:lineRule="auto"/>
        <w:jc w:val="both"/>
        <w:rPr>
          <w:rFonts w:ascii="Arial" w:hAnsi="Arial" w:cs="Arial"/>
        </w:rPr>
      </w:pPr>
      <w:r w:rsidRPr="00B07482">
        <w:rPr>
          <w:rFonts w:ascii="Arial" w:hAnsi="Arial" w:cs="Arial"/>
        </w:rPr>
        <w:t xml:space="preserve">Position of the site in relation to road and railway and other public transport facilities </w:t>
      </w:r>
    </w:p>
    <w:p w:rsidR="00EB6235" w:rsidRPr="00B07482" w:rsidRDefault="00EB6235" w:rsidP="00EB6235">
      <w:pPr>
        <w:numPr>
          <w:ilvl w:val="0"/>
          <w:numId w:val="35"/>
        </w:numPr>
        <w:spacing w:after="0" w:line="360" w:lineRule="auto"/>
        <w:jc w:val="both"/>
        <w:rPr>
          <w:rFonts w:ascii="Arial" w:hAnsi="Arial" w:cs="Arial"/>
        </w:rPr>
      </w:pPr>
      <w:r w:rsidRPr="00B07482">
        <w:rPr>
          <w:rFonts w:ascii="Arial" w:hAnsi="Arial" w:cs="Arial"/>
        </w:rPr>
        <w:t>Names and address of local and statutory authorities</w:t>
      </w:r>
    </w:p>
    <w:p w:rsidR="00EB6235" w:rsidRPr="00B07482" w:rsidRDefault="00EB6235" w:rsidP="00EB6235">
      <w:pPr>
        <w:numPr>
          <w:ilvl w:val="0"/>
          <w:numId w:val="35"/>
        </w:numPr>
        <w:spacing w:after="0" w:line="360" w:lineRule="auto"/>
        <w:jc w:val="both"/>
        <w:rPr>
          <w:rFonts w:ascii="Arial" w:hAnsi="Arial" w:cs="Arial"/>
        </w:rPr>
      </w:pPr>
      <w:r w:rsidRPr="00B07482">
        <w:rPr>
          <w:rFonts w:ascii="Arial" w:hAnsi="Arial" w:cs="Arial"/>
        </w:rPr>
        <w:t xml:space="preserve">Topographical details of the site including the note of trees and the clearance required. </w:t>
      </w:r>
    </w:p>
    <w:p w:rsidR="00EB6235" w:rsidRPr="00B07482" w:rsidRDefault="00EB6235" w:rsidP="00EB6235">
      <w:pPr>
        <w:numPr>
          <w:ilvl w:val="0"/>
          <w:numId w:val="35"/>
        </w:numPr>
        <w:spacing w:after="0" w:line="360" w:lineRule="auto"/>
        <w:jc w:val="both"/>
        <w:rPr>
          <w:rFonts w:ascii="Arial" w:hAnsi="Arial" w:cs="Arial"/>
        </w:rPr>
      </w:pPr>
      <w:r w:rsidRPr="00B07482">
        <w:rPr>
          <w:rFonts w:ascii="Arial" w:hAnsi="Arial" w:cs="Arial"/>
        </w:rPr>
        <w:t xml:space="preserve">Any demolition work or temporary work needed to adjust a building. </w:t>
      </w:r>
    </w:p>
    <w:p w:rsidR="00EB6235" w:rsidRPr="00B07482" w:rsidRDefault="00EB6235" w:rsidP="00EB6235">
      <w:pPr>
        <w:numPr>
          <w:ilvl w:val="0"/>
          <w:numId w:val="35"/>
        </w:numPr>
        <w:spacing w:after="0" w:line="360" w:lineRule="auto"/>
        <w:jc w:val="both"/>
        <w:rPr>
          <w:rFonts w:ascii="Arial" w:hAnsi="Arial" w:cs="Arial"/>
        </w:rPr>
      </w:pPr>
      <w:r w:rsidRPr="00B07482">
        <w:rPr>
          <w:rFonts w:ascii="Arial" w:hAnsi="Arial" w:cs="Arial"/>
        </w:rPr>
        <w:t>Access point to the site and any rest trains on layouts that have been considered.</w:t>
      </w:r>
    </w:p>
    <w:p w:rsidR="00EB6235" w:rsidRPr="00B07482" w:rsidRDefault="00EB6235" w:rsidP="00EB6235">
      <w:pPr>
        <w:numPr>
          <w:ilvl w:val="0"/>
          <w:numId w:val="35"/>
        </w:numPr>
        <w:spacing w:after="0" w:line="360" w:lineRule="auto"/>
        <w:jc w:val="both"/>
        <w:rPr>
          <w:rFonts w:ascii="Arial" w:hAnsi="Arial" w:cs="Arial"/>
        </w:rPr>
      </w:pPr>
      <w:r w:rsidRPr="00B07482">
        <w:rPr>
          <w:rFonts w:ascii="Arial" w:hAnsi="Arial" w:cs="Arial"/>
        </w:rPr>
        <w:t xml:space="preserve">Ground conditions any advance of surface water or excavation and water table </w:t>
      </w:r>
    </w:p>
    <w:p w:rsidR="00EB6235" w:rsidRPr="00B07482" w:rsidRDefault="00EB6235" w:rsidP="00EB6235">
      <w:pPr>
        <w:numPr>
          <w:ilvl w:val="0"/>
          <w:numId w:val="35"/>
        </w:numPr>
        <w:spacing w:after="0" w:line="360" w:lineRule="auto"/>
        <w:jc w:val="both"/>
        <w:rPr>
          <w:rFonts w:ascii="Arial" w:hAnsi="Arial" w:cs="Arial"/>
        </w:rPr>
      </w:pPr>
      <w:r w:rsidRPr="00B07482">
        <w:rPr>
          <w:rFonts w:ascii="Arial" w:hAnsi="Arial" w:cs="Arial"/>
        </w:rPr>
        <w:t xml:space="preserve">Facility in the area for the disposal of soil </w:t>
      </w:r>
    </w:p>
    <w:p w:rsidR="00EB6235" w:rsidRPr="00B07482" w:rsidRDefault="00EB6235" w:rsidP="00EB6235">
      <w:pPr>
        <w:numPr>
          <w:ilvl w:val="0"/>
          <w:numId w:val="35"/>
        </w:numPr>
        <w:spacing w:after="0" w:line="360" w:lineRule="auto"/>
        <w:jc w:val="both"/>
        <w:rPr>
          <w:rFonts w:ascii="Arial" w:hAnsi="Arial" w:cs="Arial"/>
        </w:rPr>
      </w:pPr>
      <w:r w:rsidRPr="00B07482">
        <w:rPr>
          <w:rFonts w:ascii="Arial" w:hAnsi="Arial" w:cs="Arial"/>
        </w:rPr>
        <w:t>Existing surfaces that is water, sever, electrical overhead cable, etc.</w:t>
      </w:r>
    </w:p>
    <w:p w:rsidR="00EB6235" w:rsidRPr="00B07482" w:rsidRDefault="00EB6235" w:rsidP="00EB6235">
      <w:pPr>
        <w:numPr>
          <w:ilvl w:val="0"/>
          <w:numId w:val="35"/>
        </w:numPr>
        <w:spacing w:after="0" w:line="360" w:lineRule="auto"/>
        <w:jc w:val="both"/>
        <w:rPr>
          <w:rFonts w:ascii="Arial" w:hAnsi="Arial" w:cs="Arial"/>
        </w:rPr>
      </w:pPr>
      <w:r w:rsidRPr="00B07482">
        <w:rPr>
          <w:rFonts w:ascii="Arial" w:hAnsi="Arial" w:cs="Arial"/>
        </w:rPr>
        <w:t>Any security problems avoidance of vandalism need for cording lighting etc</w:t>
      </w:r>
    </w:p>
    <w:p w:rsidR="00EB6235" w:rsidRPr="00B07482" w:rsidRDefault="00EB6235" w:rsidP="00EB6235">
      <w:pPr>
        <w:numPr>
          <w:ilvl w:val="0"/>
          <w:numId w:val="35"/>
        </w:numPr>
        <w:spacing w:after="0" w:line="360" w:lineRule="auto"/>
        <w:jc w:val="both"/>
        <w:rPr>
          <w:rFonts w:ascii="Arial" w:hAnsi="Arial" w:cs="Arial"/>
        </w:rPr>
      </w:pPr>
      <w:r w:rsidRPr="00B07482">
        <w:rPr>
          <w:rFonts w:ascii="Arial" w:hAnsi="Arial" w:cs="Arial"/>
          <w:lang w:val="en-GB"/>
        </w:rPr>
        <w:t>Labour</w:t>
      </w:r>
      <w:r w:rsidRPr="00B07482">
        <w:rPr>
          <w:rFonts w:ascii="Arial" w:hAnsi="Arial" w:cs="Arial"/>
        </w:rPr>
        <w:t xml:space="preserve"> situation in the area </w:t>
      </w:r>
    </w:p>
    <w:p w:rsidR="00EB6235" w:rsidRPr="00B07482" w:rsidRDefault="00EB6235" w:rsidP="00EB6235">
      <w:pPr>
        <w:numPr>
          <w:ilvl w:val="0"/>
          <w:numId w:val="35"/>
        </w:numPr>
        <w:spacing w:after="0" w:line="360" w:lineRule="auto"/>
        <w:jc w:val="both"/>
        <w:rPr>
          <w:rFonts w:ascii="Arial" w:hAnsi="Arial" w:cs="Arial"/>
        </w:rPr>
      </w:pPr>
      <w:r w:rsidRPr="00B07482">
        <w:rPr>
          <w:rFonts w:ascii="Arial" w:hAnsi="Arial" w:cs="Arial"/>
        </w:rPr>
        <w:t>Available of materials</w:t>
      </w:r>
    </w:p>
    <w:p w:rsidR="00EB6235" w:rsidRPr="00B07482" w:rsidRDefault="00EB6235" w:rsidP="00EB6235">
      <w:pPr>
        <w:numPr>
          <w:ilvl w:val="0"/>
          <w:numId w:val="35"/>
        </w:numPr>
        <w:spacing w:after="0" w:line="360" w:lineRule="auto"/>
        <w:jc w:val="both"/>
        <w:rPr>
          <w:rFonts w:ascii="Arial" w:hAnsi="Arial" w:cs="Arial"/>
        </w:rPr>
      </w:pPr>
      <w:r w:rsidRPr="00B07482">
        <w:rPr>
          <w:rFonts w:ascii="Arial" w:hAnsi="Arial" w:cs="Arial"/>
        </w:rPr>
        <w:t>Whether conditions, higher rain fall or wind etc</w:t>
      </w:r>
    </w:p>
    <w:p w:rsidR="00EB6235" w:rsidRPr="00B07482" w:rsidRDefault="00EB6235" w:rsidP="00EB6235">
      <w:pPr>
        <w:numPr>
          <w:ilvl w:val="0"/>
          <w:numId w:val="35"/>
        </w:numPr>
        <w:spacing w:after="0" w:line="360" w:lineRule="auto"/>
        <w:jc w:val="both"/>
        <w:rPr>
          <w:rFonts w:ascii="Arial" w:hAnsi="Arial" w:cs="Arial"/>
        </w:rPr>
      </w:pPr>
      <w:r w:rsidRPr="00B07482">
        <w:rPr>
          <w:rFonts w:ascii="Arial" w:hAnsi="Arial" w:cs="Arial"/>
        </w:rPr>
        <w:t xml:space="preserve">Temporary road within the site </w:t>
      </w:r>
    </w:p>
    <w:p w:rsidR="00EB6235" w:rsidRPr="00B07482" w:rsidRDefault="00EB6235" w:rsidP="00EB6235">
      <w:pPr>
        <w:numPr>
          <w:ilvl w:val="0"/>
          <w:numId w:val="35"/>
        </w:numPr>
        <w:spacing w:after="0" w:line="360" w:lineRule="auto"/>
        <w:jc w:val="both"/>
        <w:rPr>
          <w:rFonts w:ascii="Arial" w:hAnsi="Arial" w:cs="Arial"/>
        </w:rPr>
      </w:pPr>
      <w:r w:rsidRPr="00B07482">
        <w:rPr>
          <w:rFonts w:ascii="Arial" w:hAnsi="Arial" w:cs="Arial"/>
        </w:rPr>
        <w:t xml:space="preserve">Location of nearest garages, hospitals, police and cafe </w:t>
      </w:r>
    </w:p>
    <w:p w:rsidR="00EB6235" w:rsidRPr="00B07482" w:rsidRDefault="00EB6235" w:rsidP="00EB6235">
      <w:pPr>
        <w:numPr>
          <w:ilvl w:val="0"/>
          <w:numId w:val="35"/>
        </w:numPr>
        <w:spacing w:after="0" w:line="360" w:lineRule="auto"/>
        <w:jc w:val="both"/>
        <w:rPr>
          <w:rFonts w:ascii="Arial" w:hAnsi="Arial" w:cs="Arial"/>
        </w:rPr>
      </w:pPr>
      <w:r w:rsidRPr="00B07482">
        <w:rPr>
          <w:rFonts w:ascii="Arial" w:hAnsi="Arial" w:cs="Arial"/>
        </w:rPr>
        <w:t>Nature and use of adjust and buildings such as industrial or residential</w:t>
      </w:r>
    </w:p>
    <w:p w:rsidR="00EB6235" w:rsidRPr="00B07482" w:rsidRDefault="00EB6235" w:rsidP="00EB6235">
      <w:pPr>
        <w:numPr>
          <w:ilvl w:val="0"/>
          <w:numId w:val="35"/>
        </w:numPr>
        <w:spacing w:after="0" w:line="360" w:lineRule="auto"/>
        <w:jc w:val="both"/>
        <w:rPr>
          <w:rFonts w:ascii="Arial" w:hAnsi="Arial" w:cs="Arial"/>
        </w:rPr>
      </w:pPr>
      <w:r w:rsidRPr="00B07482">
        <w:rPr>
          <w:rFonts w:ascii="Arial" w:hAnsi="Arial" w:cs="Arial"/>
        </w:rPr>
        <w:t>Police regulations</w:t>
      </w:r>
    </w:p>
    <w:p w:rsidR="00EB6235" w:rsidRPr="00B07482" w:rsidRDefault="00EB6235" w:rsidP="00EB6235">
      <w:pPr>
        <w:numPr>
          <w:ilvl w:val="0"/>
          <w:numId w:val="35"/>
        </w:numPr>
        <w:spacing w:after="0" w:line="360" w:lineRule="auto"/>
        <w:jc w:val="both"/>
        <w:rPr>
          <w:rFonts w:ascii="Arial" w:hAnsi="Arial" w:cs="Arial"/>
        </w:rPr>
      </w:pPr>
      <w:r w:rsidRPr="00B07482">
        <w:rPr>
          <w:rFonts w:ascii="Arial" w:hAnsi="Arial" w:cs="Arial"/>
        </w:rPr>
        <w:t xml:space="preserve">Local sub contractor </w:t>
      </w:r>
    </w:p>
    <w:p w:rsidR="00EB6235" w:rsidRPr="00B07482" w:rsidRDefault="00EB6235" w:rsidP="00EB6235">
      <w:pPr>
        <w:numPr>
          <w:ilvl w:val="0"/>
          <w:numId w:val="35"/>
        </w:numPr>
        <w:spacing w:after="0" w:line="360" w:lineRule="auto"/>
        <w:jc w:val="both"/>
        <w:rPr>
          <w:rFonts w:ascii="Arial" w:hAnsi="Arial" w:cs="Arial"/>
        </w:rPr>
      </w:pPr>
      <w:r w:rsidRPr="00B07482">
        <w:rPr>
          <w:rFonts w:ascii="Arial" w:hAnsi="Arial" w:cs="Arial"/>
        </w:rPr>
        <w:t>Restrains impose by adjust and buildings and services that is space available for tower garn etc</w:t>
      </w:r>
    </w:p>
    <w:p w:rsidR="00EB6235" w:rsidRPr="00B07482" w:rsidRDefault="00EB6235" w:rsidP="00EB6235">
      <w:pPr>
        <w:numPr>
          <w:ilvl w:val="0"/>
          <w:numId w:val="35"/>
        </w:numPr>
        <w:spacing w:after="0" w:line="360" w:lineRule="auto"/>
        <w:jc w:val="both"/>
        <w:rPr>
          <w:rFonts w:ascii="Arial" w:hAnsi="Arial" w:cs="Arial"/>
        </w:rPr>
      </w:pPr>
      <w:r w:rsidRPr="00B07482">
        <w:rPr>
          <w:rFonts w:ascii="Arial" w:hAnsi="Arial" w:cs="Arial"/>
        </w:rPr>
        <w:t>Other work currently in the area or shortly to start</w:t>
      </w:r>
    </w:p>
    <w:p w:rsidR="00EB6235" w:rsidRPr="00B07482" w:rsidRDefault="00EB6235" w:rsidP="00EB6235">
      <w:pPr>
        <w:numPr>
          <w:ilvl w:val="0"/>
          <w:numId w:val="35"/>
        </w:numPr>
        <w:spacing w:after="0" w:line="360" w:lineRule="auto"/>
        <w:jc w:val="both"/>
        <w:rPr>
          <w:rFonts w:ascii="Arial" w:hAnsi="Arial" w:cs="Arial"/>
        </w:rPr>
      </w:pPr>
      <w:r w:rsidRPr="00B07482">
        <w:rPr>
          <w:rFonts w:ascii="Arial" w:hAnsi="Arial" w:cs="Arial"/>
        </w:rPr>
        <w:t xml:space="preserve">Availability of space for site officers’ canteen store, toilets and storage </w:t>
      </w:r>
    </w:p>
    <w:p w:rsidR="00EB6235" w:rsidRPr="00B07482" w:rsidRDefault="00EB6235" w:rsidP="00EB6235">
      <w:pPr>
        <w:numPr>
          <w:ilvl w:val="0"/>
          <w:numId w:val="35"/>
        </w:numPr>
        <w:spacing w:after="0" w:line="360" w:lineRule="auto"/>
        <w:jc w:val="both"/>
        <w:rPr>
          <w:rFonts w:ascii="Arial" w:hAnsi="Arial" w:cs="Arial"/>
        </w:rPr>
      </w:pPr>
      <w:r w:rsidRPr="00B07482">
        <w:rPr>
          <w:rFonts w:ascii="Arial" w:hAnsi="Arial" w:cs="Arial"/>
        </w:rPr>
        <w:t>The effect any client requirement may have upon access storage movement or accommodation</w:t>
      </w:r>
    </w:p>
    <w:p w:rsidR="00EB6235" w:rsidRPr="00B07482" w:rsidRDefault="00EB6235" w:rsidP="00EB6235">
      <w:pPr>
        <w:numPr>
          <w:ilvl w:val="0"/>
          <w:numId w:val="35"/>
        </w:numPr>
        <w:spacing w:after="0" w:line="360" w:lineRule="auto"/>
        <w:jc w:val="both"/>
        <w:rPr>
          <w:rFonts w:ascii="Arial" w:hAnsi="Arial" w:cs="Arial"/>
        </w:rPr>
      </w:pPr>
      <w:r w:rsidRPr="00B07482">
        <w:rPr>
          <w:rFonts w:ascii="Arial" w:hAnsi="Arial" w:cs="Arial"/>
        </w:rPr>
        <w:t xml:space="preserve">Special difficulties </w:t>
      </w:r>
    </w:p>
    <w:p w:rsidR="00EB6235" w:rsidRPr="00B07482" w:rsidRDefault="00EB6235" w:rsidP="00EB6235">
      <w:pPr>
        <w:numPr>
          <w:ilvl w:val="0"/>
          <w:numId w:val="35"/>
        </w:numPr>
        <w:spacing w:after="0" w:line="360" w:lineRule="auto"/>
        <w:jc w:val="both"/>
        <w:rPr>
          <w:rFonts w:ascii="Arial" w:hAnsi="Arial" w:cs="Arial"/>
        </w:rPr>
      </w:pPr>
      <w:r w:rsidRPr="00B07482">
        <w:rPr>
          <w:rFonts w:ascii="Arial" w:hAnsi="Arial" w:cs="Arial"/>
        </w:rPr>
        <w:lastRenderedPageBreak/>
        <w:t>Photographs should be taken of the site, showing access, relevant buildings and other structures, and any other important features. The use of a standard pro forma such as that given in CIOB may be useful way to ensure that all the relevant details is collected.</w:t>
      </w:r>
    </w:p>
    <w:p w:rsidR="00EB6235" w:rsidRPr="00B07482" w:rsidRDefault="00EB6235" w:rsidP="00EB6235">
      <w:pPr>
        <w:spacing w:after="0" w:line="360" w:lineRule="auto"/>
        <w:jc w:val="both"/>
        <w:rPr>
          <w:rFonts w:ascii="Arial" w:hAnsi="Arial" w:cs="Arial"/>
        </w:rPr>
      </w:pPr>
    </w:p>
    <w:p w:rsidR="00EB6235" w:rsidRPr="00376370" w:rsidRDefault="00EB6235" w:rsidP="00EB6235">
      <w:pPr>
        <w:spacing w:after="0" w:line="360" w:lineRule="auto"/>
        <w:jc w:val="both"/>
        <w:rPr>
          <w:rFonts w:ascii="Arial" w:hAnsi="Arial" w:cs="Arial"/>
          <w:b/>
          <w:sz w:val="24"/>
          <w:szCs w:val="24"/>
        </w:rPr>
      </w:pPr>
      <w:r w:rsidRPr="00376370">
        <w:rPr>
          <w:rFonts w:ascii="Arial" w:hAnsi="Arial" w:cs="Arial"/>
          <w:b/>
          <w:sz w:val="24"/>
          <w:szCs w:val="24"/>
        </w:rPr>
        <w:t xml:space="preserve">Visit to the consultant </w:t>
      </w:r>
    </w:p>
    <w:p w:rsidR="00EB6235" w:rsidRPr="00B07482" w:rsidRDefault="00EB6235" w:rsidP="00EB6235">
      <w:pPr>
        <w:spacing w:after="0" w:line="360" w:lineRule="auto"/>
        <w:ind w:firstLine="720"/>
        <w:jc w:val="both"/>
        <w:rPr>
          <w:rFonts w:ascii="Arial" w:hAnsi="Arial" w:cs="Arial"/>
        </w:rPr>
      </w:pPr>
      <w:r w:rsidRPr="00B07482">
        <w:rPr>
          <w:rFonts w:ascii="Arial" w:hAnsi="Arial" w:cs="Arial"/>
        </w:rPr>
        <w:t>The estimator may need to visit the consultant to further information is needed which has not been given to the tenders such as further drawings and site investigation reports.</w:t>
      </w:r>
    </w:p>
    <w:p w:rsidR="00EB6235" w:rsidRPr="00B07482" w:rsidRDefault="00EB6235" w:rsidP="00EB6235">
      <w:pPr>
        <w:spacing w:after="0" w:line="360" w:lineRule="auto"/>
        <w:jc w:val="both"/>
        <w:rPr>
          <w:rFonts w:ascii="Arial" w:hAnsi="Arial" w:cs="Arial"/>
        </w:rPr>
      </w:pPr>
      <w:r w:rsidRPr="00B07482">
        <w:rPr>
          <w:rFonts w:ascii="Arial" w:hAnsi="Arial" w:cs="Arial"/>
        </w:rPr>
        <w:t>In some circumstances these documents may be confidential visit be normally be made to the architect but it may also be advantages to visit the consultant engineer, service engineer, and QS.</w:t>
      </w:r>
    </w:p>
    <w:p w:rsidR="00EB6235" w:rsidRPr="00B07482" w:rsidRDefault="00EB6235" w:rsidP="00EB6235">
      <w:pPr>
        <w:spacing w:after="0" w:line="360" w:lineRule="auto"/>
        <w:jc w:val="both"/>
        <w:rPr>
          <w:rFonts w:ascii="Arial" w:hAnsi="Arial" w:cs="Arial"/>
        </w:rPr>
      </w:pPr>
    </w:p>
    <w:p w:rsidR="00EB6235" w:rsidRPr="00376370" w:rsidRDefault="00EB6235" w:rsidP="00EB6235">
      <w:pPr>
        <w:spacing w:after="0" w:line="360" w:lineRule="auto"/>
        <w:jc w:val="both"/>
        <w:rPr>
          <w:rFonts w:ascii="Arial" w:hAnsi="Arial" w:cs="Arial"/>
          <w:b/>
          <w:sz w:val="24"/>
          <w:szCs w:val="24"/>
        </w:rPr>
      </w:pPr>
      <w:r w:rsidRPr="00376370">
        <w:rPr>
          <w:rFonts w:ascii="Arial" w:hAnsi="Arial" w:cs="Arial"/>
          <w:b/>
          <w:sz w:val="24"/>
          <w:szCs w:val="24"/>
        </w:rPr>
        <w:t>Quotation</w:t>
      </w:r>
    </w:p>
    <w:p w:rsidR="00EB6235" w:rsidRPr="00B07482" w:rsidRDefault="00EB6235" w:rsidP="00EB6235">
      <w:pPr>
        <w:spacing w:after="0" w:line="360" w:lineRule="auto"/>
        <w:jc w:val="both"/>
        <w:rPr>
          <w:rFonts w:ascii="Arial" w:hAnsi="Arial" w:cs="Arial"/>
        </w:rPr>
      </w:pPr>
      <w:r w:rsidRPr="00B07482">
        <w:rPr>
          <w:rFonts w:ascii="Arial" w:hAnsi="Arial" w:cs="Arial"/>
        </w:rPr>
        <w:t>The contractor the contractor success into taking a contract depend upon the quality of the quotation respire or materials, plant and items to be subcontractor it is essential to obtain realistically competitive price at the time of preparing the estimator.</w:t>
      </w:r>
    </w:p>
    <w:p w:rsidR="00EB6235" w:rsidRPr="00B07482" w:rsidRDefault="00EB6235" w:rsidP="00EB6235">
      <w:pPr>
        <w:spacing w:after="0" w:line="360" w:lineRule="auto"/>
        <w:jc w:val="both"/>
        <w:rPr>
          <w:rFonts w:ascii="Arial" w:hAnsi="Arial" w:cs="Arial"/>
        </w:rPr>
      </w:pPr>
      <w:r w:rsidRPr="00B07482">
        <w:rPr>
          <w:rFonts w:ascii="Arial" w:hAnsi="Arial" w:cs="Arial"/>
        </w:rPr>
        <w:t xml:space="preserve">Suppliers and subcontractors must be advice of the programe requirement and any accept of the method of construction that are relevant programming information must included </w:t>
      </w:r>
    </w:p>
    <w:p w:rsidR="00EB6235" w:rsidRPr="00B07482" w:rsidRDefault="00EB6235" w:rsidP="00EB6235">
      <w:pPr>
        <w:numPr>
          <w:ilvl w:val="0"/>
          <w:numId w:val="37"/>
        </w:numPr>
        <w:spacing w:after="0" w:line="360" w:lineRule="auto"/>
        <w:jc w:val="both"/>
        <w:rPr>
          <w:rFonts w:ascii="Arial" w:hAnsi="Arial" w:cs="Arial"/>
        </w:rPr>
      </w:pPr>
      <w:r w:rsidRPr="00B07482">
        <w:rPr>
          <w:rFonts w:ascii="Arial" w:hAnsi="Arial" w:cs="Arial"/>
        </w:rPr>
        <w:t xml:space="preserve">The anticipator start date for the main contractor </w:t>
      </w:r>
    </w:p>
    <w:p w:rsidR="00EB6235" w:rsidRPr="00B07482" w:rsidRDefault="00EB6235" w:rsidP="00EB6235">
      <w:pPr>
        <w:numPr>
          <w:ilvl w:val="0"/>
          <w:numId w:val="37"/>
        </w:numPr>
        <w:spacing w:after="0" w:line="360" w:lineRule="auto"/>
        <w:jc w:val="both"/>
        <w:rPr>
          <w:rFonts w:ascii="Arial" w:hAnsi="Arial" w:cs="Arial"/>
        </w:rPr>
      </w:pPr>
      <w:r w:rsidRPr="00B07482">
        <w:rPr>
          <w:rFonts w:ascii="Arial" w:hAnsi="Arial" w:cs="Arial"/>
        </w:rPr>
        <w:t xml:space="preserve">The approximate state data for subcontractor or material delivers </w:t>
      </w:r>
    </w:p>
    <w:p w:rsidR="00EB6235" w:rsidRPr="00B07482" w:rsidRDefault="00EB6235" w:rsidP="00EB6235">
      <w:pPr>
        <w:numPr>
          <w:ilvl w:val="0"/>
          <w:numId w:val="37"/>
        </w:numPr>
        <w:spacing w:after="0" w:line="360" w:lineRule="auto"/>
        <w:jc w:val="both"/>
        <w:rPr>
          <w:rFonts w:ascii="Arial" w:hAnsi="Arial" w:cs="Arial"/>
        </w:rPr>
      </w:pPr>
      <w:r w:rsidRPr="00B07482">
        <w:rPr>
          <w:rFonts w:ascii="Arial" w:hAnsi="Arial" w:cs="Arial"/>
        </w:rPr>
        <w:t>The required completion data</w:t>
      </w:r>
    </w:p>
    <w:p w:rsidR="00EB6235" w:rsidRPr="00B07482" w:rsidRDefault="00EB6235" w:rsidP="00EB6235">
      <w:pPr>
        <w:numPr>
          <w:ilvl w:val="0"/>
          <w:numId w:val="37"/>
        </w:numPr>
        <w:spacing w:after="0" w:line="360" w:lineRule="auto"/>
        <w:jc w:val="both"/>
        <w:rPr>
          <w:rFonts w:ascii="Arial" w:hAnsi="Arial" w:cs="Arial"/>
        </w:rPr>
      </w:pPr>
      <w:r w:rsidRPr="00B07482">
        <w:rPr>
          <w:rFonts w:ascii="Arial" w:hAnsi="Arial" w:cs="Arial"/>
        </w:rPr>
        <w:t>Key information of significant to the progress of the works</w:t>
      </w:r>
    </w:p>
    <w:p w:rsidR="00EB6235" w:rsidRPr="00B07482" w:rsidRDefault="00EB6235" w:rsidP="00EB6235">
      <w:pPr>
        <w:numPr>
          <w:ilvl w:val="0"/>
          <w:numId w:val="37"/>
        </w:numPr>
        <w:spacing w:after="0" w:line="360" w:lineRule="auto"/>
        <w:jc w:val="both"/>
        <w:rPr>
          <w:rFonts w:ascii="Arial" w:hAnsi="Arial" w:cs="Arial"/>
        </w:rPr>
      </w:pPr>
      <w:r w:rsidRPr="00B07482">
        <w:rPr>
          <w:rFonts w:ascii="Arial" w:hAnsi="Arial" w:cs="Arial"/>
        </w:rPr>
        <w:t>Phasing</w:t>
      </w:r>
    </w:p>
    <w:p w:rsidR="00EB6235" w:rsidRPr="00B07482" w:rsidRDefault="00EB6235" w:rsidP="00EB6235">
      <w:pPr>
        <w:spacing w:after="0" w:line="360" w:lineRule="auto"/>
        <w:jc w:val="both"/>
        <w:rPr>
          <w:rFonts w:ascii="Arial" w:hAnsi="Arial" w:cs="Arial"/>
        </w:rPr>
      </w:pPr>
    </w:p>
    <w:p w:rsidR="00EB6235" w:rsidRPr="00376370" w:rsidRDefault="00EB6235" w:rsidP="00EB6235">
      <w:pPr>
        <w:spacing w:after="0" w:line="360" w:lineRule="auto"/>
        <w:jc w:val="both"/>
        <w:rPr>
          <w:rFonts w:ascii="Arial" w:hAnsi="Arial" w:cs="Arial"/>
          <w:b/>
          <w:sz w:val="24"/>
          <w:szCs w:val="24"/>
        </w:rPr>
      </w:pPr>
      <w:r w:rsidRPr="00376370">
        <w:rPr>
          <w:rFonts w:ascii="Arial" w:hAnsi="Arial" w:cs="Arial"/>
          <w:b/>
          <w:sz w:val="24"/>
          <w:szCs w:val="24"/>
        </w:rPr>
        <w:t xml:space="preserve">Enquires </w:t>
      </w:r>
    </w:p>
    <w:p w:rsidR="00EB6235" w:rsidRPr="00B07482" w:rsidRDefault="00EB6235" w:rsidP="00EB6235">
      <w:pPr>
        <w:spacing w:after="0" w:line="360" w:lineRule="auto"/>
        <w:jc w:val="both"/>
        <w:rPr>
          <w:rFonts w:ascii="Arial" w:hAnsi="Arial" w:cs="Arial"/>
        </w:rPr>
      </w:pPr>
      <w:r w:rsidRPr="00B07482">
        <w:rPr>
          <w:rFonts w:ascii="Arial" w:hAnsi="Arial" w:cs="Arial"/>
        </w:rPr>
        <w:t xml:space="preserve">Enquiries to the supplier to the material must state </w:t>
      </w:r>
    </w:p>
    <w:p w:rsidR="00EB6235" w:rsidRPr="00B07482" w:rsidRDefault="00EB6235" w:rsidP="00EB6235">
      <w:pPr>
        <w:numPr>
          <w:ilvl w:val="0"/>
          <w:numId w:val="36"/>
        </w:numPr>
        <w:spacing w:after="0" w:line="360" w:lineRule="auto"/>
        <w:ind w:left="720"/>
        <w:jc w:val="both"/>
        <w:rPr>
          <w:rFonts w:ascii="Arial" w:hAnsi="Arial" w:cs="Arial"/>
        </w:rPr>
      </w:pPr>
      <w:r w:rsidRPr="00B07482">
        <w:rPr>
          <w:rFonts w:ascii="Arial" w:hAnsi="Arial" w:cs="Arial"/>
        </w:rPr>
        <w:t xml:space="preserve">Title &amp; location of the work and site address </w:t>
      </w:r>
    </w:p>
    <w:p w:rsidR="00EB6235" w:rsidRPr="00B07482" w:rsidRDefault="00EB6235" w:rsidP="00EB6235">
      <w:pPr>
        <w:numPr>
          <w:ilvl w:val="0"/>
          <w:numId w:val="36"/>
        </w:numPr>
        <w:spacing w:after="0" w:line="360" w:lineRule="auto"/>
        <w:ind w:left="720"/>
        <w:jc w:val="both"/>
        <w:rPr>
          <w:rFonts w:ascii="Arial" w:hAnsi="Arial" w:cs="Arial"/>
        </w:rPr>
      </w:pPr>
      <w:r w:rsidRPr="00B07482">
        <w:rPr>
          <w:rFonts w:ascii="Arial" w:hAnsi="Arial" w:cs="Arial"/>
        </w:rPr>
        <w:t xml:space="preserve">Specification class and quality of the materials </w:t>
      </w:r>
    </w:p>
    <w:p w:rsidR="00EB6235" w:rsidRPr="00B07482" w:rsidRDefault="00EB6235" w:rsidP="00EB6235">
      <w:pPr>
        <w:numPr>
          <w:ilvl w:val="0"/>
          <w:numId w:val="36"/>
        </w:numPr>
        <w:spacing w:after="0" w:line="360" w:lineRule="auto"/>
        <w:ind w:left="720"/>
        <w:jc w:val="both"/>
        <w:rPr>
          <w:rFonts w:ascii="Arial" w:hAnsi="Arial" w:cs="Arial"/>
        </w:rPr>
      </w:pPr>
      <w:r w:rsidRPr="00B07482">
        <w:rPr>
          <w:rFonts w:ascii="Arial" w:hAnsi="Arial" w:cs="Arial"/>
        </w:rPr>
        <w:t xml:space="preserve">Quantity of the material </w:t>
      </w:r>
    </w:p>
    <w:p w:rsidR="00EB6235" w:rsidRPr="00B07482" w:rsidRDefault="00EB6235" w:rsidP="00EB6235">
      <w:pPr>
        <w:numPr>
          <w:ilvl w:val="0"/>
          <w:numId w:val="36"/>
        </w:numPr>
        <w:spacing w:after="0" w:line="360" w:lineRule="auto"/>
        <w:ind w:left="720"/>
        <w:jc w:val="both"/>
        <w:rPr>
          <w:rFonts w:ascii="Arial" w:hAnsi="Arial" w:cs="Arial"/>
        </w:rPr>
      </w:pPr>
      <w:r w:rsidRPr="00B07482">
        <w:rPr>
          <w:rFonts w:ascii="Arial" w:hAnsi="Arial" w:cs="Arial"/>
        </w:rPr>
        <w:t xml:space="preserve">Likely delivery </w:t>
      </w:r>
      <w:r w:rsidRPr="00B07482">
        <w:rPr>
          <w:rFonts w:ascii="Arial" w:hAnsi="Arial" w:cs="Arial"/>
          <w:lang w:val="en-GB"/>
        </w:rPr>
        <w:t>programme</w:t>
      </w:r>
    </w:p>
    <w:p w:rsidR="00EB6235" w:rsidRPr="00B07482" w:rsidRDefault="00EB6235" w:rsidP="00EB6235">
      <w:pPr>
        <w:numPr>
          <w:ilvl w:val="0"/>
          <w:numId w:val="36"/>
        </w:numPr>
        <w:spacing w:after="0" w:line="360" w:lineRule="auto"/>
        <w:ind w:left="720"/>
        <w:jc w:val="both"/>
        <w:rPr>
          <w:rFonts w:ascii="Arial" w:hAnsi="Arial" w:cs="Arial"/>
        </w:rPr>
      </w:pPr>
      <w:r w:rsidRPr="00B07482">
        <w:rPr>
          <w:rFonts w:ascii="Arial" w:hAnsi="Arial" w:cs="Arial"/>
        </w:rPr>
        <w:t>Means of access highlighting limitation or delivery restrains any traffic restrictions affecting the delivery times</w:t>
      </w:r>
    </w:p>
    <w:p w:rsidR="00EB6235" w:rsidRPr="00B07482" w:rsidRDefault="00EB6235" w:rsidP="00EB6235">
      <w:pPr>
        <w:numPr>
          <w:ilvl w:val="0"/>
          <w:numId w:val="36"/>
        </w:numPr>
        <w:spacing w:after="0" w:line="360" w:lineRule="auto"/>
        <w:ind w:left="720"/>
        <w:jc w:val="both"/>
        <w:rPr>
          <w:rFonts w:ascii="Arial" w:hAnsi="Arial" w:cs="Arial"/>
        </w:rPr>
      </w:pPr>
      <w:r w:rsidRPr="00B07482">
        <w:rPr>
          <w:rFonts w:ascii="Arial" w:hAnsi="Arial" w:cs="Arial"/>
        </w:rPr>
        <w:t xml:space="preserve">Special delivery requirement such as self unloading transport </w:t>
      </w:r>
    </w:p>
    <w:p w:rsidR="00EB6235" w:rsidRPr="00B07482" w:rsidRDefault="00EB6235" w:rsidP="00EB6235">
      <w:pPr>
        <w:numPr>
          <w:ilvl w:val="0"/>
          <w:numId w:val="36"/>
        </w:numPr>
        <w:spacing w:after="0" w:line="360" w:lineRule="auto"/>
        <w:ind w:left="720"/>
        <w:jc w:val="both"/>
        <w:rPr>
          <w:rFonts w:ascii="Arial" w:hAnsi="Arial" w:cs="Arial"/>
        </w:rPr>
      </w:pPr>
      <w:r w:rsidRPr="00B07482">
        <w:rPr>
          <w:rFonts w:ascii="Arial" w:hAnsi="Arial" w:cs="Arial"/>
        </w:rPr>
        <w:t>Date by which the quotation is required</w:t>
      </w:r>
    </w:p>
    <w:p w:rsidR="00EB6235" w:rsidRPr="00B07482" w:rsidRDefault="00EB6235" w:rsidP="00EB6235">
      <w:pPr>
        <w:numPr>
          <w:ilvl w:val="0"/>
          <w:numId w:val="36"/>
        </w:numPr>
        <w:spacing w:after="0" w:line="360" w:lineRule="auto"/>
        <w:ind w:left="720"/>
        <w:jc w:val="both"/>
        <w:rPr>
          <w:rFonts w:ascii="Arial" w:hAnsi="Arial" w:cs="Arial"/>
        </w:rPr>
      </w:pPr>
      <w:r w:rsidRPr="00B07482">
        <w:rPr>
          <w:rFonts w:ascii="Arial" w:hAnsi="Arial" w:cs="Arial"/>
        </w:rPr>
        <w:t>Period for which the quotation is to be remaining open</w:t>
      </w:r>
    </w:p>
    <w:p w:rsidR="00EB6235" w:rsidRPr="00B07482" w:rsidRDefault="00EB6235" w:rsidP="00EB6235">
      <w:pPr>
        <w:numPr>
          <w:ilvl w:val="0"/>
          <w:numId w:val="36"/>
        </w:numPr>
        <w:spacing w:after="0" w:line="360" w:lineRule="auto"/>
        <w:ind w:left="720"/>
        <w:jc w:val="both"/>
        <w:rPr>
          <w:rFonts w:ascii="Arial" w:hAnsi="Arial" w:cs="Arial"/>
        </w:rPr>
      </w:pPr>
      <w:r w:rsidRPr="00B07482">
        <w:rPr>
          <w:rFonts w:ascii="Arial" w:hAnsi="Arial" w:cs="Arial"/>
        </w:rPr>
        <w:lastRenderedPageBreak/>
        <w:t xml:space="preserve">Weather fluctuation or firm price require </w:t>
      </w:r>
    </w:p>
    <w:p w:rsidR="00EB6235" w:rsidRPr="00B07482" w:rsidRDefault="00EB6235" w:rsidP="00EB6235">
      <w:pPr>
        <w:numPr>
          <w:ilvl w:val="0"/>
          <w:numId w:val="36"/>
        </w:numPr>
        <w:spacing w:after="0" w:line="360" w:lineRule="auto"/>
        <w:ind w:left="720"/>
        <w:jc w:val="both"/>
        <w:rPr>
          <w:rFonts w:ascii="Arial" w:hAnsi="Arial" w:cs="Arial"/>
        </w:rPr>
      </w:pPr>
      <w:r w:rsidRPr="00B07482">
        <w:rPr>
          <w:rFonts w:ascii="Arial" w:hAnsi="Arial" w:cs="Arial"/>
        </w:rPr>
        <w:t>Discount required</w:t>
      </w:r>
    </w:p>
    <w:p w:rsidR="00EB6235" w:rsidRPr="00B07482" w:rsidRDefault="00EB6235" w:rsidP="00EB6235">
      <w:pPr>
        <w:numPr>
          <w:ilvl w:val="0"/>
          <w:numId w:val="36"/>
        </w:numPr>
        <w:spacing w:after="0" w:line="360" w:lineRule="auto"/>
        <w:ind w:left="720"/>
        <w:jc w:val="both"/>
        <w:rPr>
          <w:rFonts w:ascii="Arial" w:hAnsi="Arial" w:cs="Arial"/>
        </w:rPr>
      </w:pPr>
      <w:r w:rsidRPr="00B07482">
        <w:rPr>
          <w:rFonts w:ascii="Arial" w:hAnsi="Arial" w:cs="Arial"/>
        </w:rPr>
        <w:t xml:space="preserve">The person in the contractor organization responsible for queries </w:t>
      </w:r>
    </w:p>
    <w:p w:rsidR="00EB6235" w:rsidRPr="00B07482" w:rsidRDefault="00EB6235" w:rsidP="00EB6235">
      <w:pPr>
        <w:spacing w:after="0" w:line="360" w:lineRule="auto"/>
        <w:ind w:left="360"/>
        <w:jc w:val="both"/>
        <w:rPr>
          <w:rFonts w:ascii="Arial" w:hAnsi="Arial" w:cs="Arial"/>
        </w:rPr>
      </w:pPr>
    </w:p>
    <w:p w:rsidR="00EB6235" w:rsidRPr="00376370" w:rsidRDefault="00EB6235" w:rsidP="00EB6235">
      <w:pPr>
        <w:spacing w:after="0" w:line="360" w:lineRule="auto"/>
        <w:jc w:val="both"/>
        <w:rPr>
          <w:rFonts w:ascii="Arial" w:hAnsi="Arial" w:cs="Arial"/>
          <w:b/>
          <w:sz w:val="24"/>
          <w:szCs w:val="24"/>
        </w:rPr>
      </w:pPr>
      <w:r w:rsidRPr="00376370">
        <w:rPr>
          <w:rFonts w:ascii="Arial" w:hAnsi="Arial" w:cs="Arial"/>
          <w:b/>
          <w:sz w:val="24"/>
          <w:szCs w:val="24"/>
        </w:rPr>
        <w:t>Sub Contractors</w:t>
      </w:r>
    </w:p>
    <w:p w:rsidR="00EB6235" w:rsidRPr="00B07482" w:rsidRDefault="00EB6235" w:rsidP="00EB6235">
      <w:pPr>
        <w:spacing w:after="0" w:line="360" w:lineRule="auto"/>
        <w:jc w:val="both"/>
        <w:rPr>
          <w:rFonts w:ascii="Arial" w:hAnsi="Arial" w:cs="Arial"/>
        </w:rPr>
      </w:pPr>
      <w:r w:rsidRPr="00B07482">
        <w:rPr>
          <w:rFonts w:ascii="Arial" w:hAnsi="Arial" w:cs="Arial"/>
        </w:rPr>
        <w:t>Sub contractors will require same details and information about the subcontractor work as the main contractor require for his tender. Selection of subcontractor will take in to accounted skill, performance, indiligrity, and responsibility competition and health and safety method and for work of similar size at contract to the project under consideration and interest in tendering for the particular project. The contractor enquires to subcontractor must state.</w:t>
      </w:r>
    </w:p>
    <w:p w:rsidR="00EB6235" w:rsidRPr="00B07482" w:rsidRDefault="00EB6235" w:rsidP="00EB6235">
      <w:pPr>
        <w:spacing w:line="360" w:lineRule="auto"/>
        <w:jc w:val="both"/>
        <w:rPr>
          <w:rFonts w:ascii="Arial" w:hAnsi="Arial" w:cs="Arial"/>
          <w:b/>
        </w:rPr>
      </w:pPr>
    </w:p>
    <w:p w:rsidR="00EB6235" w:rsidRPr="00376370" w:rsidRDefault="00EB6235" w:rsidP="00EB6235">
      <w:pPr>
        <w:spacing w:line="360" w:lineRule="auto"/>
        <w:jc w:val="both"/>
        <w:rPr>
          <w:rFonts w:ascii="Arial" w:hAnsi="Arial" w:cs="Arial"/>
          <w:b/>
          <w:sz w:val="24"/>
          <w:szCs w:val="24"/>
        </w:rPr>
      </w:pPr>
      <w:r w:rsidRPr="00376370">
        <w:rPr>
          <w:rFonts w:ascii="Arial" w:hAnsi="Arial" w:cs="Arial"/>
          <w:b/>
          <w:sz w:val="24"/>
          <w:szCs w:val="24"/>
        </w:rPr>
        <w:t xml:space="preserve">3.2 </w:t>
      </w:r>
      <w:r>
        <w:rPr>
          <w:rFonts w:ascii="Arial" w:hAnsi="Arial" w:cs="Arial"/>
          <w:b/>
          <w:sz w:val="24"/>
          <w:szCs w:val="24"/>
        </w:rPr>
        <w:t>(</w:t>
      </w:r>
      <w:r w:rsidRPr="00376370">
        <w:rPr>
          <w:rFonts w:ascii="Arial" w:hAnsi="Arial" w:cs="Arial"/>
          <w:b/>
          <w:sz w:val="24"/>
          <w:szCs w:val="24"/>
        </w:rPr>
        <w:t>a) Describe the method of preparation of a tender for submission.</w:t>
      </w:r>
    </w:p>
    <w:p w:rsidR="00EB6235" w:rsidRPr="00376370" w:rsidRDefault="00EB6235" w:rsidP="00EB6235">
      <w:pPr>
        <w:spacing w:after="0" w:line="360" w:lineRule="auto"/>
        <w:jc w:val="both"/>
        <w:rPr>
          <w:rFonts w:ascii="Arial" w:hAnsi="Arial" w:cs="Arial"/>
          <w:b/>
          <w:sz w:val="24"/>
          <w:szCs w:val="24"/>
        </w:rPr>
      </w:pPr>
      <w:r w:rsidRPr="00376370">
        <w:rPr>
          <w:rFonts w:ascii="Arial" w:hAnsi="Arial" w:cs="Arial"/>
          <w:b/>
          <w:sz w:val="24"/>
          <w:szCs w:val="24"/>
        </w:rPr>
        <w:t xml:space="preserve">Estimators report  </w:t>
      </w:r>
    </w:p>
    <w:p w:rsidR="00EB6235" w:rsidRPr="00B07482" w:rsidRDefault="00EB6235" w:rsidP="00EB6235">
      <w:pPr>
        <w:spacing w:after="0" w:line="360" w:lineRule="auto"/>
        <w:ind w:firstLine="720"/>
        <w:jc w:val="both"/>
        <w:rPr>
          <w:rFonts w:ascii="Arial" w:hAnsi="Arial" w:cs="Arial"/>
        </w:rPr>
      </w:pPr>
      <w:r w:rsidRPr="00B07482">
        <w:rPr>
          <w:rFonts w:ascii="Arial" w:hAnsi="Arial" w:cs="Arial"/>
        </w:rPr>
        <w:t>The estimator reports bring together all pertinent facts which here influent the preparation of the estimate for final review by the management the object of the report is to a highlight the management the various matter which have been identify as cost significant were are alteration here been made to normal production standard and any special or unusual contract condition or risks.</w:t>
      </w:r>
    </w:p>
    <w:p w:rsidR="00EB6235" w:rsidRPr="00B07482" w:rsidRDefault="00EB6235" w:rsidP="00EB6235">
      <w:pPr>
        <w:spacing w:after="0" w:line="360" w:lineRule="auto"/>
        <w:jc w:val="both"/>
        <w:rPr>
          <w:rFonts w:ascii="Arial" w:hAnsi="Arial" w:cs="Arial"/>
        </w:rPr>
      </w:pPr>
      <w:r w:rsidRPr="00B07482">
        <w:rPr>
          <w:rFonts w:ascii="Arial" w:hAnsi="Arial" w:cs="Arial"/>
        </w:rPr>
        <w:t>The estimator report to management should include</w:t>
      </w:r>
    </w:p>
    <w:p w:rsidR="00EB6235" w:rsidRPr="00B07482" w:rsidRDefault="00EB6235" w:rsidP="00EB6235">
      <w:pPr>
        <w:numPr>
          <w:ilvl w:val="0"/>
          <w:numId w:val="38"/>
        </w:numPr>
        <w:spacing w:after="0" w:line="360" w:lineRule="auto"/>
        <w:ind w:left="720"/>
        <w:jc w:val="both"/>
        <w:rPr>
          <w:rFonts w:ascii="Arial" w:hAnsi="Arial" w:cs="Arial"/>
        </w:rPr>
      </w:pPr>
      <w:r w:rsidRPr="00B07482">
        <w:rPr>
          <w:rFonts w:ascii="Arial" w:hAnsi="Arial" w:cs="Arial"/>
        </w:rPr>
        <w:t>A description of the site and its location</w:t>
      </w:r>
    </w:p>
    <w:p w:rsidR="00EB6235" w:rsidRPr="00B07482" w:rsidRDefault="00EB6235" w:rsidP="00EB6235">
      <w:pPr>
        <w:numPr>
          <w:ilvl w:val="0"/>
          <w:numId w:val="38"/>
        </w:numPr>
        <w:spacing w:after="0" w:line="360" w:lineRule="auto"/>
        <w:ind w:left="720"/>
        <w:jc w:val="both"/>
        <w:rPr>
          <w:rFonts w:ascii="Arial" w:hAnsi="Arial" w:cs="Arial"/>
        </w:rPr>
      </w:pPr>
      <w:r w:rsidRPr="00B07482">
        <w:rPr>
          <w:rFonts w:ascii="Arial" w:hAnsi="Arial" w:cs="Arial"/>
        </w:rPr>
        <w:t xml:space="preserve">A brief description of the project </w:t>
      </w:r>
    </w:p>
    <w:p w:rsidR="00EB6235" w:rsidRPr="00B07482" w:rsidRDefault="00EB6235" w:rsidP="00EB6235">
      <w:pPr>
        <w:numPr>
          <w:ilvl w:val="0"/>
          <w:numId w:val="38"/>
        </w:numPr>
        <w:spacing w:after="0" w:line="360" w:lineRule="auto"/>
        <w:ind w:left="720"/>
        <w:jc w:val="both"/>
        <w:rPr>
          <w:rFonts w:ascii="Arial" w:hAnsi="Arial" w:cs="Arial"/>
        </w:rPr>
      </w:pPr>
      <w:r w:rsidRPr="00B07482">
        <w:rPr>
          <w:rFonts w:ascii="Arial" w:hAnsi="Arial" w:cs="Arial"/>
        </w:rPr>
        <w:t>A description of the method of construction</w:t>
      </w:r>
    </w:p>
    <w:p w:rsidR="00EB6235" w:rsidRPr="00B07482" w:rsidRDefault="00EB6235" w:rsidP="00EB6235">
      <w:pPr>
        <w:numPr>
          <w:ilvl w:val="0"/>
          <w:numId w:val="38"/>
        </w:numPr>
        <w:spacing w:after="0" w:line="360" w:lineRule="auto"/>
        <w:ind w:left="720"/>
        <w:jc w:val="both"/>
        <w:rPr>
          <w:rFonts w:ascii="Arial" w:hAnsi="Arial" w:cs="Arial"/>
        </w:rPr>
      </w:pPr>
      <w:r w:rsidRPr="00B07482">
        <w:rPr>
          <w:rFonts w:ascii="Arial" w:hAnsi="Arial" w:cs="Arial"/>
        </w:rPr>
        <w:t>A note of any actual risk which are in-horrent in the project</w:t>
      </w:r>
    </w:p>
    <w:p w:rsidR="00EB6235" w:rsidRPr="00B07482" w:rsidRDefault="00EB6235" w:rsidP="00EB6235">
      <w:pPr>
        <w:numPr>
          <w:ilvl w:val="0"/>
          <w:numId w:val="38"/>
        </w:numPr>
        <w:spacing w:after="0" w:line="360" w:lineRule="auto"/>
        <w:ind w:left="720"/>
        <w:jc w:val="both"/>
        <w:rPr>
          <w:rFonts w:ascii="Arial" w:hAnsi="Arial" w:cs="Arial"/>
        </w:rPr>
      </w:pPr>
      <w:r w:rsidRPr="00B07482">
        <w:rPr>
          <w:rFonts w:ascii="Arial" w:hAnsi="Arial" w:cs="Arial"/>
        </w:rPr>
        <w:t xml:space="preserve">Any information regarding the client, architect Qs, or other member of the professional team that should be work to the attention of management </w:t>
      </w:r>
    </w:p>
    <w:p w:rsidR="00EB6235" w:rsidRPr="00B07482" w:rsidRDefault="00EB6235" w:rsidP="00EB6235">
      <w:pPr>
        <w:numPr>
          <w:ilvl w:val="0"/>
          <w:numId w:val="38"/>
        </w:numPr>
        <w:spacing w:after="0" w:line="360" w:lineRule="auto"/>
        <w:ind w:left="720"/>
        <w:jc w:val="both"/>
        <w:rPr>
          <w:rFonts w:ascii="Arial" w:hAnsi="Arial" w:cs="Arial"/>
        </w:rPr>
      </w:pPr>
      <w:r w:rsidRPr="00B07482">
        <w:rPr>
          <w:rFonts w:ascii="Arial" w:hAnsi="Arial" w:cs="Arial"/>
        </w:rPr>
        <w:t xml:space="preserve">The condition of contract </w:t>
      </w:r>
    </w:p>
    <w:p w:rsidR="00EB6235" w:rsidRPr="00B07482" w:rsidRDefault="00EB6235" w:rsidP="00EB6235">
      <w:pPr>
        <w:numPr>
          <w:ilvl w:val="0"/>
          <w:numId w:val="38"/>
        </w:numPr>
        <w:spacing w:after="0" w:line="360" w:lineRule="auto"/>
        <w:ind w:left="720"/>
        <w:jc w:val="both"/>
        <w:rPr>
          <w:rFonts w:ascii="Arial" w:hAnsi="Arial" w:cs="Arial"/>
        </w:rPr>
      </w:pPr>
      <w:r w:rsidRPr="00B07482">
        <w:rPr>
          <w:rFonts w:ascii="Arial" w:hAnsi="Arial" w:cs="Arial"/>
        </w:rPr>
        <w:t xml:space="preserve">Employer special condition such as bond insurance </w:t>
      </w:r>
    </w:p>
    <w:p w:rsidR="00EB6235" w:rsidRPr="00B07482" w:rsidRDefault="00EB6235" w:rsidP="00EB6235">
      <w:pPr>
        <w:numPr>
          <w:ilvl w:val="0"/>
          <w:numId w:val="38"/>
        </w:numPr>
        <w:spacing w:after="0" w:line="360" w:lineRule="auto"/>
        <w:ind w:left="720"/>
        <w:jc w:val="both"/>
        <w:rPr>
          <w:rFonts w:ascii="Arial" w:hAnsi="Arial" w:cs="Arial"/>
        </w:rPr>
      </w:pPr>
      <w:r w:rsidRPr="00B07482">
        <w:rPr>
          <w:rFonts w:ascii="Arial" w:hAnsi="Arial" w:cs="Arial"/>
        </w:rPr>
        <w:t>An assessment of the state of design an the possible financial consequences there off</w:t>
      </w:r>
    </w:p>
    <w:p w:rsidR="00EB6235" w:rsidRPr="00B07482" w:rsidRDefault="00EB6235" w:rsidP="00EB6235">
      <w:pPr>
        <w:numPr>
          <w:ilvl w:val="0"/>
          <w:numId w:val="38"/>
        </w:numPr>
        <w:spacing w:after="0" w:line="360" w:lineRule="auto"/>
        <w:ind w:left="720"/>
        <w:jc w:val="both"/>
        <w:rPr>
          <w:rFonts w:ascii="Arial" w:hAnsi="Arial" w:cs="Arial"/>
        </w:rPr>
      </w:pPr>
      <w:r w:rsidRPr="00B07482">
        <w:rPr>
          <w:rFonts w:ascii="Arial" w:hAnsi="Arial" w:cs="Arial"/>
        </w:rPr>
        <w:t xml:space="preserve">A note of any major assessment made in to the preparation of the cost estimation </w:t>
      </w:r>
    </w:p>
    <w:p w:rsidR="00EB6235" w:rsidRPr="00B07482" w:rsidRDefault="00EB6235" w:rsidP="00EB6235">
      <w:pPr>
        <w:numPr>
          <w:ilvl w:val="0"/>
          <w:numId w:val="38"/>
        </w:numPr>
        <w:spacing w:after="0" w:line="360" w:lineRule="auto"/>
        <w:ind w:left="720"/>
        <w:jc w:val="both"/>
        <w:rPr>
          <w:rFonts w:ascii="Arial" w:hAnsi="Arial" w:cs="Arial"/>
        </w:rPr>
      </w:pPr>
      <w:r w:rsidRPr="00B07482">
        <w:rPr>
          <w:rFonts w:ascii="Arial" w:hAnsi="Arial" w:cs="Arial"/>
        </w:rPr>
        <w:t>An assessment of the profitability of the project</w:t>
      </w:r>
    </w:p>
    <w:p w:rsidR="00EB6235" w:rsidRPr="00B07482" w:rsidRDefault="00EB6235" w:rsidP="00EB6235">
      <w:pPr>
        <w:numPr>
          <w:ilvl w:val="0"/>
          <w:numId w:val="38"/>
        </w:numPr>
        <w:spacing w:after="0" w:line="360" w:lineRule="auto"/>
        <w:ind w:left="720"/>
        <w:jc w:val="both"/>
        <w:rPr>
          <w:rFonts w:ascii="Arial" w:hAnsi="Arial" w:cs="Arial"/>
        </w:rPr>
      </w:pPr>
      <w:r w:rsidRPr="00B07482">
        <w:rPr>
          <w:rFonts w:ascii="Arial" w:hAnsi="Arial" w:cs="Arial"/>
        </w:rPr>
        <w:t xml:space="preserve">Any personal information conserving market an industrial conditions </w:t>
      </w:r>
    </w:p>
    <w:p w:rsidR="00EB6235" w:rsidRPr="00B07482" w:rsidRDefault="00EB6235" w:rsidP="00EB6235">
      <w:pPr>
        <w:numPr>
          <w:ilvl w:val="0"/>
          <w:numId w:val="38"/>
        </w:numPr>
        <w:spacing w:after="0" w:line="360" w:lineRule="auto"/>
        <w:ind w:left="720"/>
        <w:jc w:val="both"/>
        <w:rPr>
          <w:rFonts w:ascii="Arial" w:hAnsi="Arial" w:cs="Arial"/>
        </w:rPr>
      </w:pPr>
      <w:r w:rsidRPr="00B07482">
        <w:rPr>
          <w:rFonts w:ascii="Arial" w:hAnsi="Arial" w:cs="Arial"/>
        </w:rPr>
        <w:t>Any need for qualification of the tender or explanation letter</w:t>
      </w:r>
    </w:p>
    <w:p w:rsidR="00EB6235" w:rsidRPr="00B07482" w:rsidRDefault="00EB6235" w:rsidP="00EB6235">
      <w:pPr>
        <w:numPr>
          <w:ilvl w:val="0"/>
          <w:numId w:val="38"/>
        </w:numPr>
        <w:spacing w:after="0" w:line="360" w:lineRule="auto"/>
        <w:ind w:left="720"/>
        <w:jc w:val="both"/>
        <w:rPr>
          <w:rFonts w:ascii="Arial" w:hAnsi="Arial" w:cs="Arial"/>
        </w:rPr>
      </w:pPr>
      <w:r w:rsidRPr="00B07482">
        <w:rPr>
          <w:rFonts w:ascii="Arial" w:hAnsi="Arial" w:cs="Arial"/>
        </w:rPr>
        <w:lastRenderedPageBreak/>
        <w:t>The terms of qualification from own sub contractor which here been included in the estimate</w:t>
      </w:r>
    </w:p>
    <w:p w:rsidR="00EB6235" w:rsidRPr="00B07482" w:rsidRDefault="00EB6235" w:rsidP="00EB6235">
      <w:pPr>
        <w:numPr>
          <w:ilvl w:val="0"/>
          <w:numId w:val="38"/>
        </w:numPr>
        <w:spacing w:after="0" w:line="360" w:lineRule="auto"/>
        <w:ind w:left="720"/>
        <w:jc w:val="both"/>
        <w:rPr>
          <w:rFonts w:ascii="Arial" w:hAnsi="Arial" w:cs="Arial"/>
        </w:rPr>
      </w:pPr>
      <w:r w:rsidRPr="00B07482">
        <w:rPr>
          <w:rFonts w:ascii="Arial" w:hAnsi="Arial" w:cs="Arial"/>
        </w:rPr>
        <w:t xml:space="preserve">The items for which the tender is to remain open for acceptance </w:t>
      </w:r>
    </w:p>
    <w:p w:rsidR="00EB6235" w:rsidRPr="00B07482" w:rsidRDefault="00EB6235" w:rsidP="00EB6235">
      <w:pPr>
        <w:numPr>
          <w:ilvl w:val="0"/>
          <w:numId w:val="38"/>
        </w:numPr>
        <w:spacing w:after="0" w:line="360" w:lineRule="auto"/>
        <w:ind w:left="720"/>
        <w:jc w:val="both"/>
        <w:rPr>
          <w:rFonts w:ascii="Arial" w:hAnsi="Arial" w:cs="Arial"/>
        </w:rPr>
      </w:pPr>
      <w:r w:rsidRPr="00B07482">
        <w:rPr>
          <w:rFonts w:ascii="Arial" w:hAnsi="Arial" w:cs="Arial"/>
        </w:rPr>
        <w:t>Details of other tenders where</w:t>
      </w:r>
    </w:p>
    <w:p w:rsidR="00EB6235" w:rsidRPr="00DC1D55" w:rsidRDefault="00EB6235" w:rsidP="00EB6235">
      <w:pPr>
        <w:numPr>
          <w:ilvl w:val="0"/>
          <w:numId w:val="38"/>
        </w:numPr>
        <w:spacing w:after="0" w:line="360" w:lineRule="auto"/>
        <w:ind w:left="720"/>
        <w:jc w:val="both"/>
        <w:rPr>
          <w:rFonts w:ascii="Arial" w:hAnsi="Arial" w:cs="Arial"/>
        </w:rPr>
      </w:pPr>
      <w:r w:rsidRPr="00B07482">
        <w:rPr>
          <w:rFonts w:ascii="Arial" w:hAnsi="Arial" w:cs="Arial"/>
        </w:rPr>
        <w:t>Future prospect arising from the scream such as follow on work</w:t>
      </w:r>
    </w:p>
    <w:p w:rsidR="00EB6235" w:rsidRPr="00DC1D55" w:rsidRDefault="00EB6235" w:rsidP="00EB6235">
      <w:pPr>
        <w:spacing w:after="0" w:line="360" w:lineRule="auto"/>
        <w:jc w:val="both"/>
        <w:rPr>
          <w:rFonts w:ascii="Arial" w:hAnsi="Arial" w:cs="Arial"/>
          <w:b/>
          <w:sz w:val="24"/>
          <w:szCs w:val="24"/>
        </w:rPr>
      </w:pPr>
      <w:r w:rsidRPr="00DC1D55">
        <w:rPr>
          <w:rFonts w:ascii="Arial" w:hAnsi="Arial" w:cs="Arial"/>
          <w:b/>
          <w:sz w:val="24"/>
          <w:szCs w:val="24"/>
        </w:rPr>
        <w:t xml:space="preserve">Estimate schedules and summaries </w:t>
      </w:r>
    </w:p>
    <w:p w:rsidR="00EB6235" w:rsidRPr="00B07482" w:rsidRDefault="00EB6235" w:rsidP="00EB6235">
      <w:pPr>
        <w:spacing w:after="0" w:line="360" w:lineRule="auto"/>
        <w:jc w:val="both"/>
        <w:rPr>
          <w:rFonts w:ascii="Arial" w:hAnsi="Arial" w:cs="Arial"/>
        </w:rPr>
      </w:pPr>
      <w:r w:rsidRPr="00B07482">
        <w:rPr>
          <w:rFonts w:ascii="Arial" w:hAnsi="Arial" w:cs="Arial"/>
        </w:rPr>
        <w:t>The report will include document which here been produced during preparation of the estimate and summarize relating to the cost estimate including</w:t>
      </w:r>
    </w:p>
    <w:p w:rsidR="00EB6235" w:rsidRPr="00B07482" w:rsidRDefault="00EB6235" w:rsidP="00EB6235">
      <w:pPr>
        <w:numPr>
          <w:ilvl w:val="0"/>
          <w:numId w:val="39"/>
        </w:numPr>
        <w:spacing w:after="0" w:line="360" w:lineRule="auto"/>
        <w:ind w:left="720"/>
        <w:jc w:val="both"/>
        <w:rPr>
          <w:rFonts w:ascii="Arial" w:hAnsi="Arial" w:cs="Arial"/>
        </w:rPr>
      </w:pPr>
      <w:r w:rsidRPr="00B07482">
        <w:rPr>
          <w:rFonts w:ascii="Arial" w:hAnsi="Arial" w:cs="Arial"/>
        </w:rPr>
        <w:t xml:space="preserve">Schedule of prime cost sum and attention </w:t>
      </w:r>
    </w:p>
    <w:p w:rsidR="00EB6235" w:rsidRPr="00B07482" w:rsidRDefault="00EB6235" w:rsidP="00EB6235">
      <w:pPr>
        <w:numPr>
          <w:ilvl w:val="0"/>
          <w:numId w:val="39"/>
        </w:numPr>
        <w:spacing w:after="0" w:line="360" w:lineRule="auto"/>
        <w:ind w:left="720"/>
        <w:jc w:val="both"/>
        <w:rPr>
          <w:rFonts w:ascii="Arial" w:hAnsi="Arial" w:cs="Arial"/>
        </w:rPr>
      </w:pPr>
      <w:r w:rsidRPr="00B07482">
        <w:rPr>
          <w:rFonts w:ascii="Arial" w:hAnsi="Arial" w:cs="Arial"/>
        </w:rPr>
        <w:t xml:space="preserve">Schedule of provisional sum and day work </w:t>
      </w:r>
    </w:p>
    <w:p w:rsidR="00EB6235" w:rsidRPr="00B07482" w:rsidRDefault="00EB6235" w:rsidP="00EB6235">
      <w:pPr>
        <w:numPr>
          <w:ilvl w:val="0"/>
          <w:numId w:val="39"/>
        </w:numPr>
        <w:spacing w:after="0" w:line="360" w:lineRule="auto"/>
        <w:ind w:left="720"/>
        <w:jc w:val="both"/>
        <w:rPr>
          <w:rFonts w:ascii="Arial" w:hAnsi="Arial" w:cs="Arial"/>
        </w:rPr>
      </w:pPr>
      <w:r w:rsidRPr="00B07482">
        <w:rPr>
          <w:rFonts w:ascii="Arial" w:hAnsi="Arial" w:cs="Arial"/>
        </w:rPr>
        <w:t>Materials comparison form</w:t>
      </w:r>
    </w:p>
    <w:p w:rsidR="00EB6235" w:rsidRPr="00B07482" w:rsidRDefault="00EB6235" w:rsidP="00EB6235">
      <w:pPr>
        <w:numPr>
          <w:ilvl w:val="0"/>
          <w:numId w:val="39"/>
        </w:numPr>
        <w:spacing w:after="0" w:line="360" w:lineRule="auto"/>
        <w:ind w:left="720"/>
        <w:jc w:val="both"/>
        <w:rPr>
          <w:rFonts w:ascii="Arial" w:hAnsi="Arial" w:cs="Arial"/>
        </w:rPr>
      </w:pPr>
      <w:r w:rsidRPr="00B07482">
        <w:rPr>
          <w:rFonts w:ascii="Arial" w:hAnsi="Arial" w:cs="Arial"/>
        </w:rPr>
        <w:t>Plant quotation registered</w:t>
      </w:r>
    </w:p>
    <w:p w:rsidR="00EB6235" w:rsidRPr="00B07482" w:rsidRDefault="00EB6235" w:rsidP="00EB6235">
      <w:pPr>
        <w:numPr>
          <w:ilvl w:val="0"/>
          <w:numId w:val="39"/>
        </w:numPr>
        <w:spacing w:after="0" w:line="360" w:lineRule="auto"/>
        <w:ind w:left="720"/>
        <w:jc w:val="both"/>
        <w:rPr>
          <w:rFonts w:ascii="Arial" w:hAnsi="Arial" w:cs="Arial"/>
        </w:rPr>
      </w:pPr>
      <w:r w:rsidRPr="00B07482">
        <w:rPr>
          <w:rFonts w:ascii="Arial" w:hAnsi="Arial" w:cs="Arial"/>
        </w:rPr>
        <w:t xml:space="preserve">Resources summaries for </w:t>
      </w:r>
      <w:r w:rsidRPr="00B07482">
        <w:rPr>
          <w:rFonts w:ascii="Arial" w:hAnsi="Arial" w:cs="Arial"/>
          <w:lang w:val="en-GB"/>
        </w:rPr>
        <w:t>labour</w:t>
      </w:r>
      <w:r w:rsidRPr="00B07482">
        <w:rPr>
          <w:rFonts w:ascii="Arial" w:hAnsi="Arial" w:cs="Arial"/>
        </w:rPr>
        <w:t xml:space="preserve">, plant, materials and domestic subcontractors </w:t>
      </w:r>
    </w:p>
    <w:p w:rsidR="00EB6235" w:rsidRPr="00B07482" w:rsidRDefault="00EB6235" w:rsidP="00EB6235">
      <w:pPr>
        <w:numPr>
          <w:ilvl w:val="0"/>
          <w:numId w:val="39"/>
        </w:numPr>
        <w:spacing w:after="0" w:line="360" w:lineRule="auto"/>
        <w:ind w:left="720"/>
        <w:jc w:val="both"/>
        <w:rPr>
          <w:rFonts w:ascii="Arial" w:hAnsi="Arial" w:cs="Arial"/>
        </w:rPr>
      </w:pPr>
      <w:r w:rsidRPr="00B07482">
        <w:rPr>
          <w:rFonts w:ascii="Arial" w:hAnsi="Arial" w:cs="Arial"/>
        </w:rPr>
        <w:t xml:space="preserve">Project over head </w:t>
      </w:r>
    </w:p>
    <w:p w:rsidR="00EB6235" w:rsidRPr="00B07482" w:rsidRDefault="00EB6235" w:rsidP="00EB6235">
      <w:pPr>
        <w:numPr>
          <w:ilvl w:val="0"/>
          <w:numId w:val="39"/>
        </w:numPr>
        <w:spacing w:after="0" w:line="360" w:lineRule="auto"/>
        <w:ind w:left="720"/>
        <w:jc w:val="both"/>
        <w:rPr>
          <w:rFonts w:ascii="Arial" w:hAnsi="Arial" w:cs="Arial"/>
        </w:rPr>
      </w:pPr>
      <w:r w:rsidRPr="00B07482">
        <w:rPr>
          <w:rFonts w:ascii="Arial" w:hAnsi="Arial" w:cs="Arial"/>
        </w:rPr>
        <w:t>The final summaries</w:t>
      </w:r>
    </w:p>
    <w:p w:rsidR="00EB6235" w:rsidRPr="00DC1D55" w:rsidRDefault="00EB6235" w:rsidP="00EB6235">
      <w:pPr>
        <w:spacing w:after="0" w:line="360" w:lineRule="auto"/>
        <w:ind w:left="360"/>
        <w:jc w:val="both"/>
        <w:rPr>
          <w:rFonts w:ascii="Arial" w:hAnsi="Arial" w:cs="Arial"/>
          <w:sz w:val="24"/>
          <w:szCs w:val="24"/>
        </w:rPr>
      </w:pPr>
    </w:p>
    <w:p w:rsidR="00EB6235" w:rsidRPr="00DC1D55" w:rsidRDefault="00EB6235" w:rsidP="00EB6235">
      <w:pPr>
        <w:spacing w:after="0" w:line="360" w:lineRule="auto"/>
        <w:jc w:val="both"/>
        <w:rPr>
          <w:rFonts w:ascii="Arial" w:hAnsi="Arial" w:cs="Arial"/>
          <w:b/>
          <w:sz w:val="24"/>
          <w:szCs w:val="24"/>
        </w:rPr>
      </w:pPr>
      <w:r w:rsidRPr="00DC1D55">
        <w:rPr>
          <w:rFonts w:ascii="Arial" w:hAnsi="Arial" w:cs="Arial"/>
          <w:b/>
          <w:sz w:val="24"/>
          <w:szCs w:val="24"/>
        </w:rPr>
        <w:t xml:space="preserve">Supporting document  </w:t>
      </w:r>
    </w:p>
    <w:p w:rsidR="00EB6235" w:rsidRPr="00B07482" w:rsidRDefault="00EB6235" w:rsidP="00EB6235">
      <w:pPr>
        <w:spacing w:after="0" w:line="360" w:lineRule="auto"/>
        <w:jc w:val="both"/>
        <w:rPr>
          <w:rFonts w:ascii="Arial" w:hAnsi="Arial" w:cs="Arial"/>
        </w:rPr>
      </w:pPr>
      <w:r w:rsidRPr="00B07482">
        <w:rPr>
          <w:rFonts w:ascii="Arial" w:hAnsi="Arial" w:cs="Arial"/>
        </w:rPr>
        <w:t>The cost summary will in turn be supplemental by supporting document which will provide the technical background including.</w:t>
      </w:r>
    </w:p>
    <w:p w:rsidR="00EB6235" w:rsidRPr="00B07482" w:rsidRDefault="00EB6235" w:rsidP="00EB6235">
      <w:pPr>
        <w:numPr>
          <w:ilvl w:val="0"/>
          <w:numId w:val="40"/>
        </w:numPr>
        <w:spacing w:after="0" w:line="360" w:lineRule="auto"/>
        <w:jc w:val="both"/>
        <w:rPr>
          <w:rFonts w:ascii="Arial" w:hAnsi="Arial" w:cs="Arial"/>
        </w:rPr>
      </w:pPr>
      <w:r w:rsidRPr="00B07482">
        <w:rPr>
          <w:rFonts w:ascii="Arial" w:hAnsi="Arial" w:cs="Arial"/>
        </w:rPr>
        <w:t xml:space="preserve">Method statement </w:t>
      </w:r>
    </w:p>
    <w:p w:rsidR="00EB6235" w:rsidRPr="00B07482" w:rsidRDefault="00EB6235" w:rsidP="00EB6235">
      <w:pPr>
        <w:numPr>
          <w:ilvl w:val="0"/>
          <w:numId w:val="40"/>
        </w:numPr>
        <w:spacing w:after="0" w:line="360" w:lineRule="auto"/>
        <w:jc w:val="both"/>
        <w:rPr>
          <w:rFonts w:ascii="Arial" w:hAnsi="Arial" w:cs="Arial"/>
        </w:rPr>
      </w:pPr>
      <w:r w:rsidRPr="00B07482">
        <w:rPr>
          <w:rFonts w:ascii="Arial" w:hAnsi="Arial" w:cs="Arial"/>
        </w:rPr>
        <w:t xml:space="preserve">Tender programme </w:t>
      </w:r>
    </w:p>
    <w:p w:rsidR="00EB6235" w:rsidRPr="00B07482" w:rsidRDefault="00EB6235" w:rsidP="00EB6235">
      <w:pPr>
        <w:numPr>
          <w:ilvl w:val="0"/>
          <w:numId w:val="40"/>
        </w:numPr>
        <w:spacing w:after="0" w:line="360" w:lineRule="auto"/>
        <w:jc w:val="both"/>
        <w:rPr>
          <w:rFonts w:ascii="Arial" w:hAnsi="Arial" w:cs="Arial"/>
        </w:rPr>
      </w:pPr>
      <w:r w:rsidRPr="00B07482">
        <w:rPr>
          <w:rFonts w:ascii="Arial" w:hAnsi="Arial" w:cs="Arial"/>
        </w:rPr>
        <w:t>Cash flow calculation</w:t>
      </w:r>
    </w:p>
    <w:p w:rsidR="00EB6235" w:rsidRPr="00B07482" w:rsidRDefault="00EB6235" w:rsidP="00EB6235">
      <w:pPr>
        <w:numPr>
          <w:ilvl w:val="0"/>
          <w:numId w:val="40"/>
        </w:numPr>
        <w:spacing w:after="0" w:line="360" w:lineRule="auto"/>
        <w:jc w:val="both"/>
        <w:rPr>
          <w:rFonts w:ascii="Arial" w:hAnsi="Arial" w:cs="Arial"/>
        </w:rPr>
      </w:pPr>
      <w:r w:rsidRPr="00B07482">
        <w:rPr>
          <w:rFonts w:ascii="Arial" w:hAnsi="Arial" w:cs="Arial"/>
        </w:rPr>
        <w:t xml:space="preserve">Tender drawing </w:t>
      </w:r>
    </w:p>
    <w:p w:rsidR="00EB6235" w:rsidRPr="00B07482" w:rsidRDefault="00EB6235" w:rsidP="00EB6235">
      <w:pPr>
        <w:numPr>
          <w:ilvl w:val="0"/>
          <w:numId w:val="40"/>
        </w:numPr>
        <w:spacing w:after="0" w:line="360" w:lineRule="auto"/>
        <w:jc w:val="both"/>
        <w:rPr>
          <w:rFonts w:ascii="Arial" w:hAnsi="Arial" w:cs="Arial"/>
        </w:rPr>
      </w:pPr>
      <w:r w:rsidRPr="00B07482">
        <w:rPr>
          <w:rFonts w:ascii="Arial" w:hAnsi="Arial" w:cs="Arial"/>
        </w:rPr>
        <w:t xml:space="preserve">Specification and ground investigation reports </w:t>
      </w:r>
    </w:p>
    <w:p w:rsidR="00EB6235" w:rsidRPr="00B07482" w:rsidRDefault="00EB6235" w:rsidP="00EB6235">
      <w:pPr>
        <w:numPr>
          <w:ilvl w:val="0"/>
          <w:numId w:val="40"/>
        </w:numPr>
        <w:spacing w:after="0" w:line="360" w:lineRule="auto"/>
        <w:jc w:val="both"/>
        <w:rPr>
          <w:rFonts w:ascii="Arial" w:hAnsi="Arial" w:cs="Arial"/>
        </w:rPr>
      </w:pPr>
      <w:r w:rsidRPr="00B07482">
        <w:rPr>
          <w:rFonts w:ascii="Arial" w:hAnsi="Arial" w:cs="Arial"/>
        </w:rPr>
        <w:t>Quotation files for domestic sub contractors material foe plant supplier</w:t>
      </w:r>
    </w:p>
    <w:p w:rsidR="00EB6235" w:rsidRPr="00B07482" w:rsidRDefault="00EB6235" w:rsidP="00EB6235">
      <w:pPr>
        <w:numPr>
          <w:ilvl w:val="0"/>
          <w:numId w:val="40"/>
        </w:numPr>
        <w:spacing w:after="0" w:line="360" w:lineRule="auto"/>
        <w:jc w:val="both"/>
        <w:rPr>
          <w:rFonts w:ascii="Arial" w:hAnsi="Arial" w:cs="Arial"/>
        </w:rPr>
      </w:pPr>
      <w:r w:rsidRPr="00B07482">
        <w:rPr>
          <w:rFonts w:ascii="Arial" w:hAnsi="Arial" w:cs="Arial"/>
        </w:rPr>
        <w:t xml:space="preserve">Timelier information form </w:t>
      </w:r>
    </w:p>
    <w:p w:rsidR="00EB6235" w:rsidRPr="00B07482" w:rsidRDefault="00EB6235" w:rsidP="00EB6235">
      <w:pPr>
        <w:numPr>
          <w:ilvl w:val="0"/>
          <w:numId w:val="40"/>
        </w:numPr>
        <w:spacing w:after="0" w:line="360" w:lineRule="auto"/>
        <w:jc w:val="both"/>
        <w:rPr>
          <w:rFonts w:ascii="Arial" w:hAnsi="Arial" w:cs="Arial"/>
        </w:rPr>
      </w:pPr>
      <w:r w:rsidRPr="00B07482">
        <w:rPr>
          <w:rFonts w:ascii="Arial" w:hAnsi="Arial" w:cs="Arial"/>
        </w:rPr>
        <w:t xml:space="preserve">Site visit report </w:t>
      </w:r>
    </w:p>
    <w:p w:rsidR="00EB6235" w:rsidRPr="00B07482" w:rsidRDefault="00EB6235" w:rsidP="00EB6235">
      <w:pPr>
        <w:spacing w:after="0" w:line="360" w:lineRule="auto"/>
        <w:jc w:val="both"/>
        <w:rPr>
          <w:rFonts w:ascii="Arial" w:hAnsi="Arial" w:cs="Arial"/>
        </w:rPr>
      </w:pPr>
    </w:p>
    <w:p w:rsidR="00EB6235" w:rsidRPr="00DC1D55" w:rsidRDefault="00EB6235" w:rsidP="00EB6235">
      <w:pPr>
        <w:spacing w:after="0" w:line="360" w:lineRule="auto"/>
        <w:jc w:val="both"/>
        <w:rPr>
          <w:rFonts w:ascii="Arial" w:hAnsi="Arial" w:cs="Arial"/>
          <w:b/>
          <w:sz w:val="24"/>
          <w:szCs w:val="24"/>
        </w:rPr>
      </w:pPr>
      <w:r w:rsidRPr="00DC1D55">
        <w:rPr>
          <w:rFonts w:ascii="Arial" w:hAnsi="Arial" w:cs="Arial"/>
          <w:b/>
          <w:sz w:val="24"/>
          <w:szCs w:val="24"/>
        </w:rPr>
        <w:t xml:space="preserve">Final review   </w:t>
      </w:r>
    </w:p>
    <w:p w:rsidR="00EB6235" w:rsidRPr="00B07482" w:rsidRDefault="00EB6235" w:rsidP="00EB6235">
      <w:pPr>
        <w:spacing w:after="0" w:line="360" w:lineRule="auto"/>
        <w:ind w:firstLine="720"/>
        <w:jc w:val="both"/>
        <w:rPr>
          <w:rFonts w:ascii="Arial" w:hAnsi="Arial" w:cs="Arial"/>
        </w:rPr>
      </w:pPr>
      <w:r w:rsidRPr="00B07482">
        <w:rPr>
          <w:rFonts w:ascii="Arial" w:hAnsi="Arial" w:cs="Arial"/>
        </w:rPr>
        <w:t>The final review of an estimate and its conversion to tender is the responsibility of management and is a commercial function based up on the cost estimate and it’s supporting reports and documents. The accountability of the estimator should be limited to the proper preparation of the predictable cost it must not be considered that the estimator responsibility is to secure work for the company which is the responsibility of the management.</w:t>
      </w:r>
    </w:p>
    <w:p w:rsidR="00EB6235" w:rsidRPr="00B07482" w:rsidRDefault="00EB6235" w:rsidP="00EB6235">
      <w:pPr>
        <w:spacing w:after="0" w:line="360" w:lineRule="auto"/>
        <w:jc w:val="both"/>
        <w:rPr>
          <w:rFonts w:ascii="Arial" w:hAnsi="Arial" w:cs="Arial"/>
        </w:rPr>
      </w:pPr>
    </w:p>
    <w:p w:rsidR="00EB6235" w:rsidRPr="00DC1D55" w:rsidRDefault="00EB6235" w:rsidP="00EB6235">
      <w:pPr>
        <w:spacing w:after="0" w:line="360" w:lineRule="auto"/>
        <w:jc w:val="both"/>
        <w:rPr>
          <w:rFonts w:ascii="Arial" w:hAnsi="Arial" w:cs="Arial"/>
          <w:b/>
          <w:sz w:val="24"/>
          <w:szCs w:val="24"/>
        </w:rPr>
      </w:pPr>
      <w:r w:rsidRPr="00DC1D55">
        <w:rPr>
          <w:rFonts w:ascii="Arial" w:hAnsi="Arial" w:cs="Arial"/>
          <w:b/>
          <w:sz w:val="24"/>
          <w:szCs w:val="24"/>
        </w:rPr>
        <w:t xml:space="preserve">Final review meeting    </w:t>
      </w:r>
    </w:p>
    <w:p w:rsidR="00EB6235" w:rsidRPr="00B07482" w:rsidRDefault="00EB6235" w:rsidP="00EB6235">
      <w:pPr>
        <w:spacing w:after="0" w:line="360" w:lineRule="auto"/>
        <w:ind w:firstLine="720"/>
        <w:jc w:val="both"/>
        <w:rPr>
          <w:rFonts w:ascii="Arial" w:hAnsi="Arial" w:cs="Arial"/>
        </w:rPr>
      </w:pPr>
      <w:r w:rsidRPr="00B07482">
        <w:rPr>
          <w:rFonts w:ascii="Arial" w:hAnsi="Arial" w:cs="Arial"/>
        </w:rPr>
        <w:t>An evaluation of alternative scope to improve profitability and risk which may be uncounted will be considered at each stage of the estimating process and converted in to costs at the final review meeting in a strong commutative market contractors need to find every of opportunity to use products and process which will be enable the contract to support sufficient over heads and profits to maintain the company objectives and satisfy the client by completing on time with requirement specification.</w:t>
      </w:r>
    </w:p>
    <w:p w:rsidR="00EB6235" w:rsidRPr="00B07482" w:rsidRDefault="00EB6235" w:rsidP="00EB6235">
      <w:pPr>
        <w:spacing w:after="0" w:line="360" w:lineRule="auto"/>
        <w:ind w:firstLine="720"/>
        <w:jc w:val="both"/>
        <w:rPr>
          <w:rFonts w:ascii="Arial" w:hAnsi="Arial" w:cs="Arial"/>
        </w:rPr>
      </w:pPr>
      <w:r w:rsidRPr="00B07482">
        <w:rPr>
          <w:rFonts w:ascii="Arial" w:hAnsi="Arial" w:cs="Arial"/>
        </w:rPr>
        <w:t>The markup comprises or risk heads office over head and profit markup will be apply to all cost above this point and it is assume that provisional sums and day work will produce their own contribution to over heads and profits.</w:t>
      </w:r>
    </w:p>
    <w:p w:rsidR="00EB6235" w:rsidRPr="00DC1D55" w:rsidRDefault="00EB6235" w:rsidP="00EB6235">
      <w:pPr>
        <w:spacing w:after="0" w:line="360" w:lineRule="auto"/>
        <w:jc w:val="both"/>
        <w:rPr>
          <w:rFonts w:ascii="Arial" w:hAnsi="Arial" w:cs="Arial"/>
          <w:sz w:val="24"/>
          <w:szCs w:val="24"/>
        </w:rPr>
      </w:pPr>
    </w:p>
    <w:p w:rsidR="00EB6235" w:rsidRPr="00DC1D55" w:rsidRDefault="00EB6235" w:rsidP="00EB6235">
      <w:pPr>
        <w:spacing w:after="0" w:line="360" w:lineRule="auto"/>
        <w:jc w:val="both"/>
        <w:rPr>
          <w:rFonts w:ascii="Arial" w:hAnsi="Arial" w:cs="Arial"/>
          <w:b/>
          <w:sz w:val="24"/>
          <w:szCs w:val="24"/>
        </w:rPr>
      </w:pPr>
      <w:r w:rsidRPr="00DC1D55">
        <w:rPr>
          <w:rFonts w:ascii="Arial" w:hAnsi="Arial" w:cs="Arial"/>
          <w:b/>
          <w:sz w:val="24"/>
          <w:szCs w:val="24"/>
        </w:rPr>
        <w:t xml:space="preserve">Records </w:t>
      </w:r>
    </w:p>
    <w:p w:rsidR="00EB6235" w:rsidRPr="00B07482" w:rsidRDefault="00EB6235" w:rsidP="00EB6235">
      <w:pPr>
        <w:spacing w:after="0" w:line="360" w:lineRule="auto"/>
        <w:ind w:firstLine="720"/>
        <w:jc w:val="both"/>
        <w:rPr>
          <w:rFonts w:ascii="Arial" w:hAnsi="Arial" w:cs="Arial"/>
        </w:rPr>
      </w:pPr>
      <w:r w:rsidRPr="00B07482">
        <w:rPr>
          <w:rFonts w:ascii="Arial" w:hAnsi="Arial" w:cs="Arial"/>
        </w:rPr>
        <w:t>It is recommended that record is kept of all tenders submitted particular care should be taken of final summary from and all notes and details of the decisions taken at the review meeting should be fully recorded for future reference.</w:t>
      </w:r>
    </w:p>
    <w:p w:rsidR="00EB6235" w:rsidRPr="00B07482" w:rsidRDefault="00EB6235" w:rsidP="00EB6235">
      <w:pPr>
        <w:spacing w:after="0" w:line="360" w:lineRule="auto"/>
        <w:jc w:val="both"/>
        <w:rPr>
          <w:rFonts w:ascii="Arial" w:hAnsi="Arial" w:cs="Arial"/>
          <w:u w:val="single"/>
        </w:rPr>
      </w:pPr>
    </w:p>
    <w:p w:rsidR="00EB6235" w:rsidRPr="00DC1D55" w:rsidRDefault="00EB6235" w:rsidP="00EB6235">
      <w:pPr>
        <w:spacing w:after="0" w:line="360" w:lineRule="auto"/>
        <w:jc w:val="both"/>
        <w:rPr>
          <w:rFonts w:ascii="Arial" w:hAnsi="Arial" w:cs="Arial"/>
          <w:b/>
          <w:sz w:val="24"/>
          <w:szCs w:val="24"/>
        </w:rPr>
      </w:pPr>
      <w:r w:rsidRPr="00DC1D55">
        <w:rPr>
          <w:rFonts w:ascii="Arial" w:hAnsi="Arial" w:cs="Arial"/>
          <w:b/>
          <w:sz w:val="24"/>
          <w:szCs w:val="24"/>
        </w:rPr>
        <w:t xml:space="preserve">Preparation of price Bills of Quantity </w:t>
      </w:r>
    </w:p>
    <w:p w:rsidR="00EB6235" w:rsidRPr="00B07482" w:rsidRDefault="00EB6235" w:rsidP="00EB6235">
      <w:pPr>
        <w:spacing w:after="0" w:line="360" w:lineRule="auto"/>
        <w:ind w:firstLine="720"/>
        <w:jc w:val="both"/>
        <w:rPr>
          <w:rFonts w:ascii="Arial" w:hAnsi="Arial" w:cs="Arial"/>
        </w:rPr>
      </w:pPr>
      <w:r w:rsidRPr="00B07482">
        <w:rPr>
          <w:rFonts w:ascii="Arial" w:hAnsi="Arial" w:cs="Arial"/>
        </w:rPr>
        <w:t xml:space="preserve">At the final review stage management make alter sum of the basic conceptions concerning the project. If price BOQ are to be submitted at the time of tender management must decide how the difference between the total of the rates in the draft bills and the agreed tender fiquer is to shown the method chosen will depend on individual performance </w:t>
      </w:r>
    </w:p>
    <w:p w:rsidR="00EB6235" w:rsidRPr="00B07482" w:rsidRDefault="00EB6235" w:rsidP="00EB6235">
      <w:pPr>
        <w:spacing w:after="0" w:line="360" w:lineRule="auto"/>
        <w:jc w:val="both"/>
        <w:rPr>
          <w:rFonts w:ascii="Arial" w:hAnsi="Arial" w:cs="Arial"/>
        </w:rPr>
      </w:pPr>
      <w:r w:rsidRPr="00B07482">
        <w:rPr>
          <w:rFonts w:ascii="Arial" w:hAnsi="Arial" w:cs="Arial"/>
        </w:rPr>
        <w:t xml:space="preserve">The possible methods are </w:t>
      </w:r>
    </w:p>
    <w:p w:rsidR="00EB6235" w:rsidRPr="00B07482" w:rsidRDefault="00EB6235" w:rsidP="00EB6235">
      <w:pPr>
        <w:spacing w:after="0" w:line="360" w:lineRule="auto"/>
        <w:ind w:firstLine="720"/>
        <w:jc w:val="both"/>
        <w:rPr>
          <w:rFonts w:ascii="Arial" w:hAnsi="Arial" w:cs="Arial"/>
        </w:rPr>
      </w:pPr>
      <w:r w:rsidRPr="00B07482">
        <w:rPr>
          <w:rFonts w:ascii="Arial" w:hAnsi="Arial" w:cs="Arial"/>
        </w:rPr>
        <w:t>All amendment being made to the respective client to the tender and a balance in created in the tender this may mean substantial reprising of the BOQ and the balance inserted in the preliminary bills.</w:t>
      </w:r>
    </w:p>
    <w:p w:rsidR="00EB6235" w:rsidRPr="00B07482" w:rsidRDefault="00EB6235" w:rsidP="00EB6235">
      <w:pPr>
        <w:spacing w:after="0" w:line="360" w:lineRule="auto"/>
        <w:ind w:firstLine="720"/>
        <w:jc w:val="both"/>
        <w:rPr>
          <w:rFonts w:ascii="Arial" w:hAnsi="Arial" w:cs="Arial"/>
        </w:rPr>
      </w:pPr>
      <w:r w:rsidRPr="00B07482">
        <w:rPr>
          <w:rFonts w:ascii="Arial" w:hAnsi="Arial" w:cs="Arial"/>
        </w:rPr>
        <w:t>A unit rate increased by an agreed percentage to the whole difference is included in the measured items. The unit rates remain net the whole differences included as an adjustment on the final summary page.</w:t>
      </w:r>
      <w:r>
        <w:rPr>
          <w:rFonts w:ascii="Arial" w:hAnsi="Arial" w:cs="Arial"/>
        </w:rPr>
        <w:t xml:space="preserve"> </w:t>
      </w:r>
      <w:r w:rsidRPr="00B07482">
        <w:rPr>
          <w:rFonts w:ascii="Arial" w:hAnsi="Arial" w:cs="Arial"/>
        </w:rPr>
        <w:t>The unit rates remain net and the difference inserted in the preliminary bill.</w:t>
      </w:r>
    </w:p>
    <w:p w:rsidR="00EB6235" w:rsidRPr="00B07482" w:rsidRDefault="00EB6235" w:rsidP="00EB6235">
      <w:pPr>
        <w:spacing w:after="0" w:line="360" w:lineRule="auto"/>
        <w:ind w:firstLine="720"/>
        <w:jc w:val="both"/>
        <w:rPr>
          <w:rFonts w:ascii="Arial" w:hAnsi="Arial" w:cs="Arial"/>
        </w:rPr>
      </w:pPr>
      <w:r w:rsidRPr="00B07482">
        <w:rPr>
          <w:rFonts w:ascii="Arial" w:hAnsi="Arial" w:cs="Arial"/>
        </w:rPr>
        <w:t xml:space="preserve">They may in which the submission BOQ are prized will have a significant effect on income generated through interning payments and the valuation of variations. A contractor would not be able to insert highly implanted prizes against earlier items because the client will not accept a disproportionate distribution of rates. The contractor also would his position at risk </w:t>
      </w:r>
      <w:r w:rsidRPr="00B07482">
        <w:rPr>
          <w:rFonts w:ascii="Arial" w:hAnsi="Arial" w:cs="Arial"/>
        </w:rPr>
        <w:lastRenderedPageBreak/>
        <w:t>if under measured items are under prized and over measured items are over prized in both cases where the work is re measured the contractor will incur a loss.,</w:t>
      </w:r>
    </w:p>
    <w:p w:rsidR="00EB6235" w:rsidRPr="00B07482" w:rsidRDefault="00EB6235" w:rsidP="00EB6235">
      <w:pPr>
        <w:spacing w:after="0" w:line="360" w:lineRule="auto"/>
        <w:jc w:val="both"/>
        <w:rPr>
          <w:rFonts w:ascii="Arial" w:hAnsi="Arial" w:cs="Arial"/>
        </w:rPr>
      </w:pPr>
    </w:p>
    <w:p w:rsidR="00EB6235" w:rsidRDefault="00EB6235" w:rsidP="00EB6235">
      <w:pPr>
        <w:spacing w:after="0" w:line="360" w:lineRule="auto"/>
        <w:jc w:val="both"/>
        <w:rPr>
          <w:rFonts w:ascii="Arial" w:hAnsi="Arial" w:cs="Arial"/>
          <w:b/>
          <w:sz w:val="24"/>
          <w:szCs w:val="24"/>
        </w:rPr>
      </w:pPr>
    </w:p>
    <w:p w:rsidR="00EB6235" w:rsidRDefault="00EB6235" w:rsidP="00EB6235">
      <w:pPr>
        <w:spacing w:after="0" w:line="360" w:lineRule="auto"/>
        <w:jc w:val="both"/>
        <w:rPr>
          <w:rFonts w:ascii="Arial" w:hAnsi="Arial" w:cs="Arial"/>
          <w:b/>
          <w:sz w:val="24"/>
          <w:szCs w:val="24"/>
        </w:rPr>
      </w:pPr>
    </w:p>
    <w:p w:rsidR="00EB6235" w:rsidRPr="00DC1D55" w:rsidRDefault="00EB6235" w:rsidP="00EB6235">
      <w:pPr>
        <w:spacing w:after="0" w:line="360" w:lineRule="auto"/>
        <w:jc w:val="both"/>
        <w:rPr>
          <w:rFonts w:ascii="Arial" w:hAnsi="Arial" w:cs="Arial"/>
          <w:b/>
          <w:sz w:val="24"/>
          <w:szCs w:val="24"/>
        </w:rPr>
      </w:pPr>
      <w:r w:rsidRPr="00DC1D55">
        <w:rPr>
          <w:rFonts w:ascii="Arial" w:hAnsi="Arial" w:cs="Arial"/>
          <w:b/>
          <w:sz w:val="24"/>
          <w:szCs w:val="24"/>
        </w:rPr>
        <w:t xml:space="preserve">Tender submission     </w:t>
      </w:r>
    </w:p>
    <w:p w:rsidR="00EB6235" w:rsidRPr="00B07482" w:rsidRDefault="00EB6235" w:rsidP="00EB6235">
      <w:pPr>
        <w:spacing w:after="0" w:line="360" w:lineRule="auto"/>
        <w:ind w:firstLine="720"/>
        <w:jc w:val="both"/>
        <w:rPr>
          <w:rFonts w:ascii="Arial" w:hAnsi="Arial" w:cs="Arial"/>
        </w:rPr>
      </w:pPr>
      <w:r w:rsidRPr="00B07482">
        <w:rPr>
          <w:rFonts w:ascii="Arial" w:hAnsi="Arial" w:cs="Arial"/>
        </w:rPr>
        <w:t>The form of tender and any other declarations must be completed as required and sign by an etherized person. From the contractors organizations. A letter should be attach to the forms to the forms to list the document and confirm amendments received during the tender period any other remark about the technical contend or prized may be review as a qualification to the tender and so should be avoided.</w:t>
      </w:r>
    </w:p>
    <w:p w:rsidR="00EB6235" w:rsidRDefault="00EB6235" w:rsidP="00EB6235">
      <w:pPr>
        <w:pStyle w:val="ListParagraph"/>
        <w:spacing w:after="0" w:line="360" w:lineRule="auto"/>
        <w:ind w:left="0"/>
      </w:pPr>
    </w:p>
    <w:p w:rsidR="00EB6235" w:rsidRDefault="00EB6235" w:rsidP="00EB6235">
      <w:pPr>
        <w:pStyle w:val="ListParagraph"/>
        <w:spacing w:after="0" w:line="360" w:lineRule="auto"/>
        <w:ind w:left="0"/>
      </w:pPr>
    </w:p>
    <w:p w:rsidR="00EB6235" w:rsidRPr="00EB6235" w:rsidRDefault="00EB6235" w:rsidP="00EB6235">
      <w:pPr>
        <w:pStyle w:val="ListParagraph"/>
        <w:spacing w:after="0" w:line="360" w:lineRule="auto"/>
        <w:ind w:left="0"/>
        <w:rPr>
          <w:rFonts w:ascii="Arial" w:eastAsia="Arial Unicode MS" w:hAnsi="Arial" w:cs="Arial"/>
          <w:b/>
          <w:bCs/>
          <w:sz w:val="24"/>
          <w:szCs w:val="24"/>
        </w:rPr>
      </w:pPr>
      <w:r w:rsidRPr="00EB6235">
        <w:rPr>
          <w:rFonts w:ascii="Arial" w:eastAsia="Arial Unicode MS" w:hAnsi="Arial" w:cs="Arial"/>
          <w:b/>
          <w:bCs/>
          <w:sz w:val="24"/>
          <w:szCs w:val="24"/>
        </w:rPr>
        <w:t xml:space="preserve">3.2 (b) Conversion of an Estimate to a Tender </w:t>
      </w:r>
    </w:p>
    <w:p w:rsidR="00EB6235" w:rsidRPr="00EB6235" w:rsidRDefault="00EB6235" w:rsidP="00EB6235">
      <w:pPr>
        <w:spacing w:after="0" w:line="360" w:lineRule="auto"/>
        <w:jc w:val="both"/>
        <w:rPr>
          <w:rFonts w:ascii="Arial" w:eastAsia="Arial Unicode MS" w:hAnsi="Arial" w:cs="Arial"/>
          <w:b/>
          <w:bCs/>
          <w:color w:val="0D0D0D"/>
          <w:u w:val="single"/>
        </w:rPr>
      </w:pPr>
    </w:p>
    <w:p w:rsidR="00EB6235" w:rsidRPr="00740AB1" w:rsidRDefault="00EB6235" w:rsidP="00EB6235">
      <w:pPr>
        <w:spacing w:line="360" w:lineRule="auto"/>
        <w:ind w:firstLine="720"/>
        <w:jc w:val="both"/>
        <w:rPr>
          <w:rFonts w:ascii="Arial" w:hAnsi="Arial" w:cs="Arial"/>
        </w:rPr>
      </w:pPr>
      <w:r w:rsidRPr="00740AB1">
        <w:rPr>
          <w:rFonts w:ascii="Arial" w:hAnsi="Arial" w:cs="Arial"/>
        </w:rPr>
        <w:t>When all the net rates have been completed, the bills must be extended and totaled before project overhead and other allowances are calculated. The last category ‘overheads’ provide the certain aspects of the project overheads which do not fall within the normal analysis. The adjustment also gives a full listing affect the estimate.</w:t>
      </w:r>
    </w:p>
    <w:p w:rsidR="00EB6235" w:rsidRPr="00740AB1" w:rsidRDefault="00EB6235" w:rsidP="00EB6235">
      <w:pPr>
        <w:spacing w:line="360" w:lineRule="auto"/>
        <w:ind w:firstLine="720"/>
        <w:jc w:val="both"/>
        <w:rPr>
          <w:rFonts w:ascii="Arial" w:hAnsi="Arial" w:cs="Arial"/>
        </w:rPr>
      </w:pPr>
      <w:r w:rsidRPr="00740AB1">
        <w:rPr>
          <w:rFonts w:ascii="Arial" w:hAnsi="Arial" w:cs="Arial"/>
        </w:rPr>
        <w:t>The estimator prepares the report and then submits to the management. The final decision is made by the management to convert an estimate to a tender. It is according to the estimator report and support documents.</w:t>
      </w:r>
    </w:p>
    <w:p w:rsidR="00EB6235" w:rsidRPr="00740AB1" w:rsidRDefault="00EB6235" w:rsidP="00EB6235">
      <w:pPr>
        <w:widowControl w:val="0"/>
        <w:autoSpaceDE w:val="0"/>
        <w:autoSpaceDN w:val="0"/>
        <w:adjustRightInd w:val="0"/>
        <w:spacing w:line="360" w:lineRule="auto"/>
        <w:ind w:firstLine="720"/>
        <w:jc w:val="both"/>
        <w:rPr>
          <w:rFonts w:ascii="Arial" w:hAnsi="Arial" w:cs="Arial"/>
        </w:rPr>
      </w:pPr>
      <w:r w:rsidRPr="00740AB1">
        <w:rPr>
          <w:rFonts w:ascii="Arial" w:hAnsi="Arial" w:cs="Arial"/>
        </w:rPr>
        <w:t xml:space="preserve">Although a final decisions are made by management those concern with estimating, planning, management and buying must be encouraged to communicate the knowledge they have advised through the estimating stage the final review panel. These contributions may be by attending a meeting or reporting through estimator.  </w:t>
      </w:r>
    </w:p>
    <w:p w:rsidR="00EB6235" w:rsidRPr="00740AB1" w:rsidRDefault="00EB6235" w:rsidP="00EB6235">
      <w:pPr>
        <w:spacing w:after="0" w:line="360" w:lineRule="auto"/>
        <w:ind w:firstLine="720"/>
        <w:jc w:val="both"/>
        <w:rPr>
          <w:rFonts w:ascii="Arial" w:hAnsi="Arial" w:cs="Arial"/>
        </w:rPr>
      </w:pPr>
      <w:r w:rsidRPr="00740AB1">
        <w:rPr>
          <w:rFonts w:ascii="Arial" w:hAnsi="Arial" w:cs="Arial"/>
        </w:rPr>
        <w:t>When convert an estimate to a tender, the both parties considers about mark up, this includes comprises scope, risk, head office overheads and profit. Mark up will be applied to all costs and it is assumed that provisional sums and day work will produce their own contribution to overheads and profit.</w:t>
      </w:r>
    </w:p>
    <w:p w:rsidR="00EB6235" w:rsidRPr="00740AB1" w:rsidRDefault="00EB6235" w:rsidP="00EB6235">
      <w:pPr>
        <w:spacing w:after="0" w:line="360" w:lineRule="auto"/>
        <w:jc w:val="both"/>
        <w:rPr>
          <w:rFonts w:ascii="Arial" w:hAnsi="Arial" w:cs="Arial"/>
        </w:rPr>
      </w:pPr>
    </w:p>
    <w:p w:rsidR="00EB6235" w:rsidRPr="00EB6235" w:rsidRDefault="00EB6235" w:rsidP="00EB6235">
      <w:pPr>
        <w:spacing w:after="0" w:line="360" w:lineRule="auto"/>
        <w:rPr>
          <w:rFonts w:ascii="Arial" w:hAnsi="Arial" w:cs="Arial"/>
          <w:b/>
        </w:rPr>
      </w:pPr>
      <w:r w:rsidRPr="00EB6235">
        <w:rPr>
          <w:rFonts w:ascii="Arial" w:hAnsi="Arial" w:cs="Arial"/>
          <w:b/>
        </w:rPr>
        <w:t>At the final review meeting there are several thinks should be considered, they are</w:t>
      </w:r>
    </w:p>
    <w:p w:rsidR="00EB6235" w:rsidRPr="00EB6235" w:rsidRDefault="00EB6235" w:rsidP="00EB6235">
      <w:pPr>
        <w:spacing w:after="0" w:line="360" w:lineRule="auto"/>
        <w:rPr>
          <w:rFonts w:ascii="Arial" w:hAnsi="Arial" w:cs="Arial"/>
          <w:b/>
        </w:rPr>
      </w:pPr>
    </w:p>
    <w:p w:rsidR="00EB6235" w:rsidRPr="00EB6235" w:rsidRDefault="00EB6235" w:rsidP="00EB6235">
      <w:pPr>
        <w:pStyle w:val="ListParagraph"/>
        <w:numPr>
          <w:ilvl w:val="0"/>
          <w:numId w:val="41"/>
        </w:numPr>
        <w:spacing w:after="40" w:line="360" w:lineRule="auto"/>
        <w:contextualSpacing w:val="0"/>
        <w:jc w:val="both"/>
        <w:rPr>
          <w:rFonts w:ascii="Arial" w:hAnsi="Arial" w:cs="Arial"/>
        </w:rPr>
      </w:pPr>
      <w:r w:rsidRPr="00EB6235">
        <w:rPr>
          <w:rFonts w:ascii="Arial" w:hAnsi="Arial" w:cs="Arial"/>
        </w:rPr>
        <w:t>Bonds, insurances, damages, payment and retention</w:t>
      </w:r>
    </w:p>
    <w:p w:rsidR="00EB6235" w:rsidRPr="00EB6235" w:rsidRDefault="00EB6235" w:rsidP="00EB6235">
      <w:pPr>
        <w:pStyle w:val="ListParagraph"/>
        <w:numPr>
          <w:ilvl w:val="0"/>
          <w:numId w:val="41"/>
        </w:numPr>
        <w:spacing w:after="40" w:line="360" w:lineRule="auto"/>
        <w:contextualSpacing w:val="0"/>
        <w:jc w:val="both"/>
        <w:rPr>
          <w:rFonts w:ascii="Arial" w:hAnsi="Arial" w:cs="Arial"/>
        </w:rPr>
      </w:pPr>
      <w:r w:rsidRPr="00EB6235">
        <w:rPr>
          <w:rFonts w:ascii="Arial" w:hAnsi="Arial" w:cs="Arial"/>
        </w:rPr>
        <w:t xml:space="preserve">Firm price adjustment and review adjustments </w:t>
      </w:r>
    </w:p>
    <w:p w:rsidR="00EB6235" w:rsidRPr="00EB6235" w:rsidRDefault="00EB6235" w:rsidP="00EB6235">
      <w:pPr>
        <w:pStyle w:val="ListParagraph"/>
        <w:numPr>
          <w:ilvl w:val="0"/>
          <w:numId w:val="41"/>
        </w:numPr>
        <w:spacing w:after="40" w:line="360" w:lineRule="auto"/>
        <w:contextualSpacing w:val="0"/>
        <w:jc w:val="both"/>
        <w:rPr>
          <w:rFonts w:ascii="Arial" w:hAnsi="Arial" w:cs="Arial"/>
        </w:rPr>
      </w:pPr>
      <w:r w:rsidRPr="00EB6235">
        <w:rPr>
          <w:rFonts w:ascii="Arial" w:hAnsi="Arial" w:cs="Arial"/>
        </w:rPr>
        <w:t xml:space="preserve">Form of contract </w:t>
      </w:r>
    </w:p>
    <w:p w:rsidR="00EB6235" w:rsidRPr="00EB6235" w:rsidRDefault="00EB6235" w:rsidP="00EB6235">
      <w:pPr>
        <w:pStyle w:val="ListParagraph"/>
        <w:numPr>
          <w:ilvl w:val="0"/>
          <w:numId w:val="41"/>
        </w:numPr>
        <w:spacing w:after="40" w:line="360" w:lineRule="auto"/>
        <w:contextualSpacing w:val="0"/>
        <w:jc w:val="both"/>
        <w:rPr>
          <w:rFonts w:ascii="Arial" w:hAnsi="Arial" w:cs="Arial"/>
        </w:rPr>
      </w:pPr>
      <w:r w:rsidRPr="00EB6235">
        <w:rPr>
          <w:rFonts w:ascii="Arial" w:hAnsi="Arial" w:cs="Arial"/>
        </w:rPr>
        <w:t>Mark-up (cash flow, scope, risk, qualification, head office over head, competitions, profit and discounts)</w:t>
      </w:r>
    </w:p>
    <w:p w:rsidR="00EB6235" w:rsidRPr="00EB6235" w:rsidRDefault="00EB6235" w:rsidP="00EB6235">
      <w:pPr>
        <w:pStyle w:val="ListParagraph"/>
        <w:numPr>
          <w:ilvl w:val="0"/>
          <w:numId w:val="41"/>
        </w:numPr>
        <w:spacing w:after="40" w:line="360" w:lineRule="auto"/>
        <w:contextualSpacing w:val="0"/>
        <w:jc w:val="both"/>
        <w:rPr>
          <w:rFonts w:ascii="Arial" w:hAnsi="Arial" w:cs="Arial"/>
        </w:rPr>
      </w:pPr>
      <w:r w:rsidRPr="00EB6235">
        <w:rPr>
          <w:rFonts w:ascii="Arial" w:hAnsi="Arial" w:cs="Arial"/>
        </w:rPr>
        <w:t>Method statement</w:t>
      </w:r>
    </w:p>
    <w:p w:rsidR="00EB6235" w:rsidRPr="00EB6235" w:rsidRDefault="00EB6235" w:rsidP="00EB6235">
      <w:pPr>
        <w:pStyle w:val="ListParagraph"/>
        <w:numPr>
          <w:ilvl w:val="0"/>
          <w:numId w:val="41"/>
        </w:numPr>
        <w:spacing w:after="40" w:line="360" w:lineRule="auto"/>
        <w:contextualSpacing w:val="0"/>
        <w:jc w:val="both"/>
        <w:rPr>
          <w:rFonts w:ascii="Arial" w:hAnsi="Arial" w:cs="Arial"/>
        </w:rPr>
      </w:pPr>
      <w:r w:rsidRPr="00EB6235">
        <w:rPr>
          <w:rFonts w:ascii="Arial" w:hAnsi="Arial" w:cs="Arial"/>
        </w:rPr>
        <w:t>Need of the labour material and plant</w:t>
      </w:r>
    </w:p>
    <w:p w:rsidR="00EB6235" w:rsidRPr="00EB6235" w:rsidRDefault="00EB6235" w:rsidP="00EB6235">
      <w:pPr>
        <w:pStyle w:val="ListParagraph"/>
        <w:numPr>
          <w:ilvl w:val="0"/>
          <w:numId w:val="41"/>
        </w:numPr>
        <w:spacing w:after="40" w:line="360" w:lineRule="auto"/>
        <w:contextualSpacing w:val="0"/>
        <w:jc w:val="both"/>
        <w:rPr>
          <w:rFonts w:ascii="Arial" w:hAnsi="Arial" w:cs="Arial"/>
        </w:rPr>
      </w:pPr>
      <w:r w:rsidRPr="00EB6235">
        <w:rPr>
          <w:rFonts w:ascii="Arial" w:hAnsi="Arial" w:cs="Arial"/>
        </w:rPr>
        <w:t>Net rate estimate</w:t>
      </w:r>
    </w:p>
    <w:p w:rsidR="00EB6235" w:rsidRPr="00EB6235" w:rsidRDefault="00EB6235" w:rsidP="00EB6235">
      <w:pPr>
        <w:pStyle w:val="ListParagraph"/>
        <w:numPr>
          <w:ilvl w:val="0"/>
          <w:numId w:val="41"/>
        </w:numPr>
        <w:spacing w:after="40" w:line="360" w:lineRule="auto"/>
        <w:contextualSpacing w:val="0"/>
        <w:jc w:val="both"/>
        <w:rPr>
          <w:rFonts w:ascii="Arial" w:hAnsi="Arial" w:cs="Arial"/>
        </w:rPr>
      </w:pPr>
      <w:r w:rsidRPr="00EB6235">
        <w:rPr>
          <w:rFonts w:ascii="Arial" w:hAnsi="Arial" w:cs="Arial"/>
        </w:rPr>
        <w:t>Project overheads</w:t>
      </w:r>
    </w:p>
    <w:p w:rsidR="00EB6235" w:rsidRPr="00EB6235" w:rsidRDefault="00EB6235" w:rsidP="00EB6235">
      <w:pPr>
        <w:pStyle w:val="ListParagraph"/>
        <w:numPr>
          <w:ilvl w:val="0"/>
          <w:numId w:val="41"/>
        </w:numPr>
        <w:spacing w:after="40" w:line="360" w:lineRule="auto"/>
        <w:contextualSpacing w:val="0"/>
        <w:jc w:val="both"/>
        <w:rPr>
          <w:rFonts w:ascii="Arial" w:hAnsi="Arial" w:cs="Arial"/>
        </w:rPr>
      </w:pPr>
      <w:r w:rsidRPr="00EB6235">
        <w:rPr>
          <w:rFonts w:ascii="Arial" w:hAnsi="Arial" w:cs="Arial"/>
        </w:rPr>
        <w:t>Site details</w:t>
      </w:r>
    </w:p>
    <w:p w:rsidR="00EB6235" w:rsidRPr="00EB6235" w:rsidRDefault="00EB6235" w:rsidP="00EB6235">
      <w:pPr>
        <w:pStyle w:val="ListParagraph"/>
        <w:numPr>
          <w:ilvl w:val="0"/>
          <w:numId w:val="41"/>
        </w:numPr>
        <w:spacing w:after="40" w:line="360" w:lineRule="auto"/>
        <w:contextualSpacing w:val="0"/>
        <w:jc w:val="both"/>
        <w:rPr>
          <w:rFonts w:ascii="Arial" w:hAnsi="Arial" w:cs="Arial"/>
        </w:rPr>
      </w:pPr>
      <w:r w:rsidRPr="00EB6235">
        <w:rPr>
          <w:rFonts w:ascii="Arial" w:hAnsi="Arial" w:cs="Arial"/>
        </w:rPr>
        <w:t>Specific requirements and tender program</w:t>
      </w:r>
    </w:p>
    <w:p w:rsidR="00EB6235" w:rsidRPr="00EB6235" w:rsidRDefault="00EB6235" w:rsidP="00EB6235">
      <w:pPr>
        <w:pStyle w:val="ListParagraph"/>
        <w:numPr>
          <w:ilvl w:val="0"/>
          <w:numId w:val="41"/>
        </w:numPr>
        <w:spacing w:after="40" w:line="360" w:lineRule="auto"/>
        <w:contextualSpacing w:val="0"/>
        <w:jc w:val="both"/>
        <w:rPr>
          <w:rFonts w:ascii="Arial" w:hAnsi="Arial" w:cs="Arial"/>
        </w:rPr>
      </w:pPr>
      <w:r w:rsidRPr="00EB6235">
        <w:rPr>
          <w:rFonts w:ascii="Arial" w:hAnsi="Arial" w:cs="Arial"/>
        </w:rPr>
        <w:t>Sub-contractors, PC and provisional sums</w:t>
      </w:r>
    </w:p>
    <w:p w:rsidR="00EB6235" w:rsidRPr="00EB6235" w:rsidRDefault="00EB6235" w:rsidP="00EB6235">
      <w:pPr>
        <w:pStyle w:val="ListParagraph"/>
        <w:numPr>
          <w:ilvl w:val="0"/>
          <w:numId w:val="41"/>
        </w:numPr>
        <w:spacing w:after="40" w:line="360" w:lineRule="auto"/>
        <w:contextualSpacing w:val="0"/>
        <w:jc w:val="both"/>
        <w:rPr>
          <w:rFonts w:ascii="Arial" w:hAnsi="Arial" w:cs="Arial"/>
        </w:rPr>
      </w:pPr>
      <w:r w:rsidRPr="00EB6235">
        <w:rPr>
          <w:rFonts w:ascii="Arial" w:hAnsi="Arial" w:cs="Arial"/>
        </w:rPr>
        <w:t xml:space="preserve">The involve the parties </w:t>
      </w:r>
    </w:p>
    <w:p w:rsidR="00EB6235" w:rsidRPr="00EB6235" w:rsidRDefault="00EB6235" w:rsidP="00EB6235">
      <w:pPr>
        <w:pStyle w:val="ListParagraph"/>
        <w:numPr>
          <w:ilvl w:val="0"/>
          <w:numId w:val="41"/>
        </w:numPr>
        <w:spacing w:after="40" w:line="360" w:lineRule="auto"/>
        <w:contextualSpacing w:val="0"/>
        <w:jc w:val="both"/>
        <w:rPr>
          <w:rFonts w:ascii="Arial" w:hAnsi="Arial" w:cs="Arial"/>
        </w:rPr>
      </w:pPr>
      <w:r w:rsidRPr="00EB6235">
        <w:rPr>
          <w:rFonts w:ascii="Arial" w:hAnsi="Arial" w:cs="Arial"/>
        </w:rPr>
        <w:t xml:space="preserve">Value related items </w:t>
      </w:r>
    </w:p>
    <w:p w:rsidR="00EB6235" w:rsidRPr="00EB6235" w:rsidRDefault="00EB6235" w:rsidP="00EB6235">
      <w:pPr>
        <w:pStyle w:val="ListParagraph"/>
        <w:spacing w:after="40" w:line="360" w:lineRule="auto"/>
        <w:ind w:left="86"/>
        <w:contextualSpacing w:val="0"/>
        <w:jc w:val="both"/>
        <w:rPr>
          <w:rFonts w:ascii="Arial" w:hAnsi="Arial" w:cs="Arial"/>
        </w:rPr>
      </w:pPr>
    </w:p>
    <w:p w:rsidR="00EB6235" w:rsidRPr="00EB6235" w:rsidRDefault="00EB6235" w:rsidP="00EB6235">
      <w:pPr>
        <w:pStyle w:val="ListParagraph"/>
        <w:spacing w:after="40" w:line="360" w:lineRule="auto"/>
        <w:ind w:left="86"/>
        <w:contextualSpacing w:val="0"/>
        <w:jc w:val="both"/>
        <w:rPr>
          <w:rFonts w:ascii="Arial" w:hAnsi="Arial" w:cs="Arial"/>
        </w:rPr>
      </w:pPr>
    </w:p>
    <w:p w:rsidR="00EB6235" w:rsidRPr="00740AB1" w:rsidRDefault="00EB6235" w:rsidP="00EB6235">
      <w:pPr>
        <w:pStyle w:val="ListParagraph"/>
        <w:spacing w:line="360" w:lineRule="auto"/>
        <w:ind w:left="0"/>
        <w:rPr>
          <w:b/>
          <w:bCs/>
          <w:iCs/>
          <w:color w:val="00B050"/>
        </w:rPr>
      </w:pPr>
    </w:p>
    <w:p w:rsidR="00EB6235" w:rsidRPr="00740AB1" w:rsidRDefault="00EB6235" w:rsidP="00EB6235">
      <w:pPr>
        <w:spacing w:line="360" w:lineRule="auto"/>
        <w:rPr>
          <w:rFonts w:ascii="Arial" w:hAnsi="Arial" w:cs="Arial"/>
        </w:rPr>
      </w:pPr>
    </w:p>
    <w:p w:rsidR="00EB6235" w:rsidRPr="00EB6235" w:rsidRDefault="00EB6235" w:rsidP="003274F8">
      <w:pPr>
        <w:rPr>
          <w:rFonts w:ascii="Arial" w:hAnsi="Arial" w:cs="Arial"/>
        </w:rPr>
      </w:pPr>
    </w:p>
    <w:p w:rsidR="00FF4A0A" w:rsidRDefault="00FF4A0A" w:rsidP="003274F8"/>
    <w:p w:rsidR="00EB6235" w:rsidRDefault="00EB6235" w:rsidP="003274F8"/>
    <w:p w:rsidR="00EB6235" w:rsidRDefault="00EB6235" w:rsidP="003274F8"/>
    <w:p w:rsidR="00EB6235" w:rsidRDefault="00EB6235" w:rsidP="003274F8"/>
    <w:p w:rsidR="00EB6235" w:rsidRDefault="00EB6235" w:rsidP="003274F8"/>
    <w:p w:rsidR="00EB6235" w:rsidRDefault="00EB6235" w:rsidP="003274F8"/>
    <w:p w:rsidR="00EB6235" w:rsidRDefault="00EB6235" w:rsidP="003274F8"/>
    <w:p w:rsidR="00EB6235" w:rsidRDefault="00EB6235" w:rsidP="003274F8"/>
    <w:p w:rsidR="00EB6235" w:rsidRDefault="00EB6235" w:rsidP="003274F8"/>
    <w:p w:rsidR="00EB6235" w:rsidRDefault="00EB6235" w:rsidP="003274F8"/>
    <w:p w:rsidR="00EB6235" w:rsidRPr="00EB6235" w:rsidRDefault="00EB6235" w:rsidP="00EB6235">
      <w:pPr>
        <w:pStyle w:val="ListParagraph"/>
        <w:spacing w:line="360" w:lineRule="auto"/>
        <w:ind w:left="0"/>
        <w:rPr>
          <w:rFonts w:ascii="Arial" w:hAnsi="Arial" w:cs="Arial"/>
          <w:b/>
          <w:bCs/>
          <w:iCs/>
          <w:sz w:val="28"/>
          <w:szCs w:val="28"/>
        </w:rPr>
      </w:pPr>
      <w:r w:rsidRPr="00EB6235">
        <w:rPr>
          <w:rFonts w:ascii="Arial" w:hAnsi="Arial" w:cs="Arial"/>
          <w:b/>
          <w:bCs/>
          <w:iCs/>
          <w:sz w:val="28"/>
          <w:szCs w:val="28"/>
        </w:rPr>
        <w:t>Task- 04</w:t>
      </w:r>
    </w:p>
    <w:p w:rsidR="00EB6235" w:rsidRPr="00EB6235" w:rsidRDefault="00EB6235" w:rsidP="00EB6235">
      <w:pPr>
        <w:pStyle w:val="ListParagraph"/>
        <w:spacing w:line="360" w:lineRule="auto"/>
        <w:ind w:left="0"/>
        <w:rPr>
          <w:rFonts w:ascii="Arial" w:hAnsi="Arial" w:cs="Arial"/>
          <w:b/>
          <w:bCs/>
          <w:iCs/>
          <w:sz w:val="24"/>
          <w:szCs w:val="24"/>
        </w:rPr>
      </w:pPr>
      <w:r w:rsidRPr="00EB6235">
        <w:rPr>
          <w:rFonts w:ascii="Arial" w:hAnsi="Arial" w:cs="Arial"/>
          <w:b/>
          <w:bCs/>
          <w:iCs/>
          <w:sz w:val="24"/>
          <w:szCs w:val="24"/>
        </w:rPr>
        <w:t>4.1 (a) The Procedure for evaluation of tenders</w:t>
      </w:r>
    </w:p>
    <w:p w:rsidR="00EB6235" w:rsidRPr="00EB6235" w:rsidRDefault="00EB6235" w:rsidP="00EB6235">
      <w:pPr>
        <w:spacing w:line="360" w:lineRule="auto"/>
        <w:ind w:firstLine="720"/>
        <w:jc w:val="both"/>
        <w:rPr>
          <w:rFonts w:ascii="Arial" w:hAnsi="Arial" w:cs="Arial"/>
        </w:rPr>
      </w:pPr>
      <w:r w:rsidRPr="00EB6235">
        <w:rPr>
          <w:rFonts w:ascii="Arial" w:hAnsi="Arial" w:cs="Arial"/>
        </w:rPr>
        <w:t>Tenders for major and international contracts are generally opened in public when the names of the tenderers are announced together with the Tender sum. No other details are given at that time. Thereafter the Tenders are checked and studied by the Engineer/Quantity surveyor on behalf of the employer.</w:t>
      </w:r>
    </w:p>
    <w:p w:rsidR="00EB6235" w:rsidRPr="00EB6235" w:rsidRDefault="00EB6235" w:rsidP="00EB6235">
      <w:pPr>
        <w:spacing w:line="360" w:lineRule="auto"/>
        <w:ind w:firstLine="720"/>
        <w:jc w:val="both"/>
        <w:rPr>
          <w:rFonts w:ascii="Arial" w:hAnsi="Arial" w:cs="Arial"/>
        </w:rPr>
      </w:pPr>
      <w:r w:rsidRPr="00EB6235">
        <w:rPr>
          <w:rFonts w:ascii="Arial" w:hAnsi="Arial" w:cs="Arial"/>
        </w:rPr>
        <w:t>There are some steps to evaluate the suitable tenderers for particular project. Those procedures are given below.</w:t>
      </w:r>
    </w:p>
    <w:p w:rsidR="00EB6235" w:rsidRPr="00EB6235" w:rsidRDefault="00EB6235" w:rsidP="00EB6235">
      <w:pPr>
        <w:pStyle w:val="ListParagraph"/>
        <w:spacing w:after="0" w:line="360" w:lineRule="auto"/>
        <w:ind w:left="0"/>
        <w:jc w:val="both"/>
        <w:rPr>
          <w:rFonts w:ascii="Arial" w:hAnsi="Arial" w:cs="Arial"/>
          <w:b/>
          <w:sz w:val="24"/>
          <w:szCs w:val="24"/>
        </w:rPr>
      </w:pPr>
      <w:r w:rsidRPr="00EB6235">
        <w:rPr>
          <w:rFonts w:ascii="Arial" w:hAnsi="Arial" w:cs="Arial"/>
          <w:b/>
          <w:sz w:val="24"/>
          <w:szCs w:val="24"/>
        </w:rPr>
        <w:t>Examine of lowest tender</w:t>
      </w:r>
    </w:p>
    <w:p w:rsidR="00EB6235" w:rsidRPr="00EB6235" w:rsidRDefault="00EB6235" w:rsidP="00EB6235">
      <w:pPr>
        <w:spacing w:after="0" w:line="360" w:lineRule="auto"/>
        <w:ind w:firstLine="720"/>
        <w:jc w:val="both"/>
        <w:rPr>
          <w:rFonts w:ascii="Arial" w:hAnsi="Arial" w:cs="Arial"/>
        </w:rPr>
      </w:pPr>
      <w:r w:rsidRPr="00EB6235">
        <w:rPr>
          <w:rFonts w:ascii="Arial" w:hAnsi="Arial" w:cs="Arial"/>
        </w:rPr>
        <w:t>Once the lowest tender has been identified, the surveyor will proceed to look at it in detail. There will usually be supporting documents such as schedules of rates and, in many cases, bills of quantities requiring careful scrutiny. If there are bills, the lowest tenderer will be asked to submit his priced bills for examination (if not sent with his tender), at the same time being informed that his was the lowest tender and it is therefore under consideration.</w:t>
      </w:r>
    </w:p>
    <w:p w:rsidR="00EB6235" w:rsidRPr="00EB6235" w:rsidRDefault="00EB6235" w:rsidP="00EB6235">
      <w:pPr>
        <w:spacing w:after="0" w:line="360" w:lineRule="auto"/>
        <w:ind w:firstLine="720"/>
        <w:jc w:val="both"/>
        <w:rPr>
          <w:rFonts w:ascii="Arial" w:hAnsi="Arial" w:cs="Arial"/>
        </w:rPr>
      </w:pPr>
      <w:r w:rsidRPr="00EB6235">
        <w:rPr>
          <w:rFonts w:ascii="Arial" w:hAnsi="Arial" w:cs="Arial"/>
        </w:rPr>
        <w:t>To save time in the event of the lowest tender proving unsatisfactory, the next lowest, or the next two lowest tenderers, may also be asked to submit their priced bills. They should be informed that although their tenders were not the lowest, they are under consideration. Opinions vary amongst surveyors as to whether the second or third lowest renderer’s bills should be looked at until the lowest has been rejected. Some say they should not as being of no concern at all should the lowest tender be accepted. Others take the view that there may be errors in the second or third bills which, if corrected, would make one of them the lowest. From the basic legal point of view that it is the originally tendered total sums which are all-important, it seems logical that, even if the three (or two) lowest tenderers’ bills are called for, the second and third ones should not be looked at until the lowest tender has been rejected. Should the lowest be satisfactory, the other bills should be returned to the contractors unexamined.</w:t>
      </w:r>
    </w:p>
    <w:p w:rsidR="00EB6235" w:rsidRPr="00EB6235" w:rsidRDefault="00EB6235" w:rsidP="00EB6235">
      <w:pPr>
        <w:pStyle w:val="ListParagraph"/>
        <w:spacing w:line="360" w:lineRule="auto"/>
        <w:ind w:left="360"/>
        <w:rPr>
          <w:rFonts w:ascii="Arial" w:hAnsi="Arial" w:cs="Arial"/>
        </w:rPr>
      </w:pPr>
    </w:p>
    <w:p w:rsidR="00EB6235" w:rsidRPr="00EB6235" w:rsidRDefault="00EB6235" w:rsidP="00EB6235">
      <w:pPr>
        <w:pStyle w:val="ListParagraph"/>
        <w:spacing w:line="360" w:lineRule="auto"/>
        <w:ind w:left="0"/>
        <w:rPr>
          <w:rFonts w:ascii="Arial" w:hAnsi="Arial" w:cs="Arial"/>
          <w:b/>
          <w:sz w:val="24"/>
          <w:szCs w:val="24"/>
        </w:rPr>
      </w:pPr>
      <w:r w:rsidRPr="00EB6235">
        <w:rPr>
          <w:rFonts w:ascii="Arial" w:hAnsi="Arial" w:cs="Arial"/>
          <w:b/>
          <w:sz w:val="24"/>
          <w:szCs w:val="24"/>
        </w:rPr>
        <w:t>Pricing errors</w:t>
      </w:r>
    </w:p>
    <w:p w:rsidR="00EB6235" w:rsidRPr="00EB6235" w:rsidRDefault="00EB6235" w:rsidP="00EB6235">
      <w:pPr>
        <w:spacing w:line="360" w:lineRule="auto"/>
        <w:ind w:firstLine="720"/>
        <w:rPr>
          <w:rFonts w:ascii="Arial" w:hAnsi="Arial" w:cs="Arial"/>
        </w:rPr>
      </w:pPr>
      <w:r w:rsidRPr="00EB6235">
        <w:rPr>
          <w:rFonts w:ascii="Arial" w:hAnsi="Arial" w:cs="Arial"/>
        </w:rPr>
        <w:lastRenderedPageBreak/>
        <w:t>These are patent errors not matters of opinion as to whether a rate is high or low. A patent error will sometimes occur where,</w:t>
      </w:r>
    </w:p>
    <w:p w:rsidR="00EB6235" w:rsidRPr="00EB6235" w:rsidRDefault="00EB6235" w:rsidP="00EB6235">
      <w:pPr>
        <w:pStyle w:val="ListParagraph"/>
        <w:numPr>
          <w:ilvl w:val="0"/>
          <w:numId w:val="42"/>
        </w:numPr>
        <w:spacing w:after="120" w:line="360" w:lineRule="auto"/>
        <w:contextualSpacing w:val="0"/>
        <w:jc w:val="both"/>
        <w:rPr>
          <w:rFonts w:ascii="Arial" w:hAnsi="Arial" w:cs="Arial"/>
        </w:rPr>
      </w:pPr>
      <w:r w:rsidRPr="00EB6235">
        <w:rPr>
          <w:rFonts w:ascii="Arial" w:hAnsi="Arial" w:cs="Arial"/>
        </w:rPr>
        <w:t xml:space="preserve">In the transition from cube to superficial measurement, or from superficial measurement to linear items. </w:t>
      </w:r>
    </w:p>
    <w:p w:rsidR="00EB6235" w:rsidRPr="00EB6235" w:rsidRDefault="00EB6235" w:rsidP="00EB6235">
      <w:pPr>
        <w:pStyle w:val="ListParagraph"/>
        <w:numPr>
          <w:ilvl w:val="0"/>
          <w:numId w:val="42"/>
        </w:numPr>
        <w:spacing w:after="120" w:line="360" w:lineRule="auto"/>
        <w:contextualSpacing w:val="0"/>
        <w:jc w:val="both"/>
        <w:rPr>
          <w:rFonts w:ascii="Arial" w:hAnsi="Arial" w:cs="Arial"/>
        </w:rPr>
      </w:pPr>
      <w:r w:rsidRPr="00EB6235">
        <w:rPr>
          <w:rFonts w:ascii="Arial" w:hAnsi="Arial" w:cs="Arial"/>
        </w:rPr>
        <w:t>The estimator has continued to use the basic cube rate for the superficial items, or</w:t>
      </w:r>
    </w:p>
    <w:p w:rsidR="00EB6235" w:rsidRPr="00EB6235" w:rsidRDefault="00EB6235" w:rsidP="00EB6235">
      <w:pPr>
        <w:pStyle w:val="ListParagraph"/>
        <w:numPr>
          <w:ilvl w:val="0"/>
          <w:numId w:val="42"/>
        </w:numPr>
        <w:spacing w:after="120" w:line="360" w:lineRule="auto"/>
        <w:contextualSpacing w:val="0"/>
        <w:jc w:val="both"/>
        <w:rPr>
          <w:rFonts w:ascii="Arial" w:hAnsi="Arial" w:cs="Arial"/>
        </w:rPr>
      </w:pPr>
      <w:r w:rsidRPr="00EB6235">
        <w:rPr>
          <w:rFonts w:ascii="Arial" w:hAnsi="Arial" w:cs="Arial"/>
        </w:rPr>
        <w:t>The estimator has continued to use the basic superficial rate for the linear items.</w:t>
      </w:r>
    </w:p>
    <w:p w:rsidR="00EB6235" w:rsidRPr="00EB6235" w:rsidRDefault="00EB6235" w:rsidP="00EB6235">
      <w:pPr>
        <w:pStyle w:val="ListParagraph"/>
        <w:numPr>
          <w:ilvl w:val="0"/>
          <w:numId w:val="42"/>
        </w:numPr>
        <w:spacing w:line="360" w:lineRule="auto"/>
        <w:contextualSpacing w:val="0"/>
        <w:jc w:val="both"/>
        <w:rPr>
          <w:rFonts w:ascii="Arial" w:hAnsi="Arial" w:cs="Arial"/>
        </w:rPr>
      </w:pPr>
      <w:r w:rsidRPr="00EB6235">
        <w:rPr>
          <w:rFonts w:ascii="Arial" w:hAnsi="Arial" w:cs="Arial"/>
        </w:rPr>
        <w:t>Apparently by an oversight, an item has not been priced at all which one would normally expect to be priced.</w:t>
      </w:r>
    </w:p>
    <w:p w:rsidR="00EB6235" w:rsidRPr="00EB6235" w:rsidRDefault="00EB6235" w:rsidP="00EB6235">
      <w:pPr>
        <w:spacing w:after="480" w:line="360" w:lineRule="auto"/>
        <w:ind w:firstLine="720"/>
        <w:jc w:val="both"/>
        <w:rPr>
          <w:rFonts w:ascii="Arial" w:hAnsi="Arial" w:cs="Arial"/>
        </w:rPr>
      </w:pPr>
      <w:r w:rsidRPr="00EB6235">
        <w:rPr>
          <w:rFonts w:ascii="Arial" w:hAnsi="Arial" w:cs="Arial"/>
        </w:rPr>
        <w:t>The same items in different sections of the bills may have been priced differently without there being any good reason. These differences generally arise because the estimator has not kept in mind that the same item has occurred before or has not bothered to look back to see what rate had been used. This type of error is not uncommon in housing contracts, where there are separate bills for each house type, and in elemental bills where items come again indifferent elements.</w:t>
      </w:r>
    </w:p>
    <w:p w:rsidR="00EB6235" w:rsidRPr="00EB6235" w:rsidRDefault="00EB6235" w:rsidP="00EB6235">
      <w:pPr>
        <w:pStyle w:val="ListParagraph"/>
        <w:spacing w:after="0" w:line="360" w:lineRule="auto"/>
        <w:ind w:left="0"/>
        <w:jc w:val="both"/>
        <w:rPr>
          <w:rFonts w:ascii="Arial" w:hAnsi="Arial" w:cs="Arial"/>
          <w:b/>
          <w:bCs/>
          <w:sz w:val="24"/>
          <w:szCs w:val="24"/>
        </w:rPr>
      </w:pPr>
      <w:r w:rsidRPr="00EB6235">
        <w:rPr>
          <w:rFonts w:ascii="Arial" w:hAnsi="Arial" w:cs="Arial"/>
          <w:b/>
          <w:bCs/>
          <w:sz w:val="24"/>
          <w:szCs w:val="24"/>
        </w:rPr>
        <w:t>Check the arithmetical errors</w:t>
      </w:r>
    </w:p>
    <w:p w:rsidR="00EB6235" w:rsidRPr="00EB6235" w:rsidRDefault="00EB6235" w:rsidP="00EB6235">
      <w:pPr>
        <w:spacing w:after="360" w:line="360" w:lineRule="auto"/>
        <w:jc w:val="both"/>
        <w:rPr>
          <w:rFonts w:ascii="Arial" w:hAnsi="Arial" w:cs="Arial"/>
        </w:rPr>
      </w:pPr>
      <w:r w:rsidRPr="00EB6235">
        <w:rPr>
          <w:rFonts w:ascii="Arial" w:hAnsi="Arial" w:cs="Arial"/>
        </w:rPr>
        <w:t xml:space="preserve"> </w:t>
      </w:r>
      <w:r w:rsidRPr="00EB6235">
        <w:rPr>
          <w:rFonts w:ascii="Arial" w:hAnsi="Arial" w:cs="Arial"/>
        </w:rPr>
        <w:tab/>
        <w:t>Arithmetical errors may occur in the item extensions (i.e. the multiplication of the quantities by the unit rates), in the totaling of a page, in the transfer of page totals to collections or summaries, in the calculation of percentage additions on the General Summary or by rounding-off the bill total when carrying it to the Form of Tender.</w:t>
      </w:r>
    </w:p>
    <w:p w:rsidR="00EB6235" w:rsidRPr="00EB6235" w:rsidRDefault="00EB6235" w:rsidP="00EB6235">
      <w:pPr>
        <w:pStyle w:val="ListParagraph"/>
        <w:spacing w:after="0" w:line="360" w:lineRule="auto"/>
        <w:ind w:left="0"/>
        <w:jc w:val="both"/>
        <w:rPr>
          <w:rFonts w:ascii="Arial" w:hAnsi="Arial" w:cs="Arial"/>
          <w:b/>
          <w:bCs/>
          <w:sz w:val="24"/>
          <w:szCs w:val="24"/>
        </w:rPr>
      </w:pPr>
      <w:r w:rsidRPr="00EB6235">
        <w:rPr>
          <w:rFonts w:ascii="Arial" w:hAnsi="Arial" w:cs="Arial"/>
          <w:b/>
          <w:bCs/>
          <w:sz w:val="24"/>
          <w:szCs w:val="24"/>
        </w:rPr>
        <w:t>Check the pricing method</w:t>
      </w:r>
    </w:p>
    <w:p w:rsidR="00EB6235" w:rsidRPr="00EB6235" w:rsidRDefault="00EB6235" w:rsidP="00EB6235">
      <w:pPr>
        <w:spacing w:after="120" w:line="360" w:lineRule="auto"/>
        <w:ind w:firstLine="720"/>
        <w:jc w:val="both"/>
        <w:rPr>
          <w:rFonts w:ascii="Arial" w:hAnsi="Arial" w:cs="Arial"/>
        </w:rPr>
      </w:pPr>
      <w:r w:rsidRPr="00EB6235">
        <w:rPr>
          <w:rFonts w:ascii="Arial" w:hAnsi="Arial" w:cs="Arial"/>
        </w:rPr>
        <w:t>Sometimes a tenderer will not price most, or any, of the ‘Preliminaries’ items, their value being included in some or all of the measured rates. This might create difficulty should any adjustment of the value of ‘’Preliminaries’’ become necessary. Some contractors may price all the measured items at net rates (i.e. exclusive of any profit and overheads), showing the latter as an inserted lump sum on the General Summary page of the bills. When using the bill rates later, this method is not good therefore the tenderer should be asked to distribute the lump sum throughout the bills.</w:t>
      </w:r>
    </w:p>
    <w:p w:rsidR="00EB6235" w:rsidRPr="00EB6235" w:rsidRDefault="00EB6235" w:rsidP="00EB6235">
      <w:pPr>
        <w:spacing w:after="120" w:line="360" w:lineRule="auto"/>
        <w:ind w:firstLine="720"/>
        <w:jc w:val="both"/>
        <w:rPr>
          <w:rFonts w:ascii="Arial" w:hAnsi="Arial" w:cs="Arial"/>
        </w:rPr>
      </w:pPr>
      <w:r w:rsidRPr="00EB6235">
        <w:rPr>
          <w:rFonts w:ascii="Arial" w:hAnsi="Arial" w:cs="Arial"/>
        </w:rPr>
        <w:lastRenderedPageBreak/>
        <w:t xml:space="preserve">A contractor may price some sections of the job (these sections will be completed early) at inflated prices, balancing these with low rates in the final sections. It is improving the cash flow position in early. This procedure is mostly affected to the client in future. </w:t>
      </w:r>
    </w:p>
    <w:p w:rsidR="00EB6235" w:rsidRPr="00EB6235" w:rsidRDefault="00EB6235" w:rsidP="00EB6235">
      <w:pPr>
        <w:spacing w:after="480" w:line="360" w:lineRule="auto"/>
        <w:ind w:firstLine="720"/>
        <w:jc w:val="both"/>
        <w:rPr>
          <w:rFonts w:ascii="Arial" w:hAnsi="Arial" w:cs="Arial"/>
        </w:rPr>
      </w:pPr>
      <w:r w:rsidRPr="00EB6235">
        <w:rPr>
          <w:rFonts w:ascii="Arial" w:hAnsi="Arial" w:cs="Arial"/>
        </w:rPr>
        <w:t>However, contractors usually recognize and accept the need to correct obvious errors and the quantity surveyor would be imprudent not to do so. As regards pricing strategy, this is usually considered to be a matter for the contractor’s decision, the remedy being, if the quantity surveyor has genuine grounds for concern about it, for him to recommend the client not to accept the tender.</w:t>
      </w:r>
    </w:p>
    <w:p w:rsidR="00EB6235" w:rsidRPr="00EB6235" w:rsidRDefault="00EB6235" w:rsidP="00EB6235">
      <w:pPr>
        <w:pStyle w:val="ListParagraph"/>
        <w:spacing w:after="0" w:line="360" w:lineRule="auto"/>
        <w:ind w:left="0"/>
        <w:jc w:val="both"/>
        <w:rPr>
          <w:rFonts w:ascii="Arial" w:hAnsi="Arial" w:cs="Arial"/>
          <w:b/>
          <w:bCs/>
          <w:sz w:val="24"/>
          <w:szCs w:val="24"/>
        </w:rPr>
      </w:pPr>
      <w:r w:rsidRPr="00EB6235">
        <w:rPr>
          <w:rFonts w:ascii="Arial" w:hAnsi="Arial" w:cs="Arial"/>
          <w:b/>
          <w:bCs/>
          <w:sz w:val="24"/>
          <w:szCs w:val="24"/>
        </w:rPr>
        <w:t>Check the basic price list</w:t>
      </w:r>
    </w:p>
    <w:p w:rsidR="00EB6235" w:rsidRPr="00EB6235" w:rsidRDefault="00EB6235" w:rsidP="00EB6235">
      <w:pPr>
        <w:spacing w:after="0" w:line="360" w:lineRule="auto"/>
        <w:ind w:firstLine="720"/>
        <w:jc w:val="both"/>
        <w:rPr>
          <w:rFonts w:ascii="Arial" w:eastAsia="Arial Unicode MS" w:hAnsi="Arial" w:cs="Arial"/>
          <w:bCs/>
        </w:rPr>
      </w:pPr>
      <w:r w:rsidRPr="00EB6235">
        <w:rPr>
          <w:rFonts w:ascii="Arial" w:eastAsia="Arial Unicode MS" w:hAnsi="Arial" w:cs="Arial"/>
          <w:bCs/>
        </w:rPr>
        <w:t>The contractor provisions may require the contractor provisions may require the contractor to submit a basic price list of materials upon which his tender is based. This will be used in order to adjust the contracts sum for any fluctuations in the cost of materials during the contract period. The list should be scrutinized to ensure that the prices quoted are the current market prices of the materials named, including delivery to the site in full loads. If the surveyor considers it necessary, he should ask the contractor to submit recent quotations for each of the listed materials.</w:t>
      </w:r>
    </w:p>
    <w:p w:rsidR="00EB6235" w:rsidRPr="00EB6235" w:rsidRDefault="00EB6235" w:rsidP="00EB6235">
      <w:pPr>
        <w:spacing w:after="0" w:line="360" w:lineRule="auto"/>
        <w:jc w:val="both"/>
        <w:rPr>
          <w:rFonts w:ascii="Arial" w:eastAsia="Arial Unicode MS" w:hAnsi="Arial" w:cs="Arial"/>
          <w:bCs/>
        </w:rPr>
      </w:pPr>
    </w:p>
    <w:p w:rsidR="00EB6235" w:rsidRPr="00EB6235" w:rsidRDefault="00EB6235" w:rsidP="00EB6235">
      <w:pPr>
        <w:spacing w:after="0" w:line="360" w:lineRule="auto"/>
        <w:jc w:val="both"/>
        <w:rPr>
          <w:rFonts w:ascii="Arial" w:hAnsi="Arial" w:cs="Arial"/>
          <w:sz w:val="24"/>
          <w:szCs w:val="24"/>
        </w:rPr>
      </w:pPr>
      <w:r w:rsidRPr="00EB6235">
        <w:rPr>
          <w:rFonts w:ascii="Arial" w:hAnsi="Arial" w:cs="Arial"/>
          <w:b/>
          <w:sz w:val="24"/>
          <w:szCs w:val="24"/>
        </w:rPr>
        <w:t>Dealing with errors</w:t>
      </w:r>
    </w:p>
    <w:p w:rsidR="00EB6235" w:rsidRPr="00EB6235" w:rsidRDefault="00EB6235" w:rsidP="00EB6235">
      <w:pPr>
        <w:spacing w:after="120" w:line="360" w:lineRule="auto"/>
        <w:ind w:firstLine="720"/>
        <w:jc w:val="both"/>
        <w:rPr>
          <w:rFonts w:ascii="Arial" w:hAnsi="Arial" w:cs="Arial"/>
        </w:rPr>
      </w:pPr>
      <w:r w:rsidRPr="00EB6235">
        <w:rPr>
          <w:rFonts w:ascii="Arial" w:hAnsi="Arial" w:cs="Arial"/>
        </w:rPr>
        <w:t>The correction of errors must be done by the consultant, and agreement with the contractor. The consultant quantity surveyor list out the errors, etc., and then he will agree with the contractor and the consultant quantity surveyor will then amend the priced document accordingly.</w:t>
      </w:r>
    </w:p>
    <w:p w:rsidR="00EB6235" w:rsidRPr="00EB6235" w:rsidRDefault="00EB6235" w:rsidP="00EB6235">
      <w:pPr>
        <w:spacing w:line="360" w:lineRule="auto"/>
        <w:rPr>
          <w:rFonts w:ascii="Arial" w:hAnsi="Arial" w:cs="Arial"/>
        </w:rPr>
      </w:pPr>
      <w:r w:rsidRPr="00EB6235">
        <w:rPr>
          <w:rFonts w:ascii="Arial" w:hAnsi="Arial" w:cs="Arial"/>
        </w:rPr>
        <w:t>The procedure for the correction of errors in bills is as follows:</w:t>
      </w:r>
    </w:p>
    <w:p w:rsidR="00EB6235" w:rsidRPr="00EB6235" w:rsidRDefault="00EB6235" w:rsidP="00EB6235">
      <w:pPr>
        <w:pStyle w:val="ListParagraph"/>
        <w:numPr>
          <w:ilvl w:val="0"/>
          <w:numId w:val="43"/>
        </w:numPr>
        <w:spacing w:line="360" w:lineRule="auto"/>
        <w:contextualSpacing w:val="0"/>
        <w:jc w:val="both"/>
        <w:rPr>
          <w:rFonts w:ascii="Arial" w:hAnsi="Arial" w:cs="Arial"/>
        </w:rPr>
      </w:pPr>
      <w:r w:rsidRPr="00EB6235">
        <w:rPr>
          <w:rFonts w:ascii="Arial" w:hAnsi="Arial" w:cs="Arial"/>
        </w:rPr>
        <w:t>If the original text has been altered without authorization, the alteration should be deleted and prices adjusted accordingly.</w:t>
      </w:r>
    </w:p>
    <w:p w:rsidR="00EB6235" w:rsidRPr="00EB6235" w:rsidRDefault="00EB6235" w:rsidP="00EB6235">
      <w:pPr>
        <w:pStyle w:val="ListParagraph"/>
        <w:numPr>
          <w:ilvl w:val="0"/>
          <w:numId w:val="43"/>
        </w:numPr>
        <w:spacing w:line="360" w:lineRule="auto"/>
        <w:contextualSpacing w:val="0"/>
        <w:jc w:val="both"/>
        <w:rPr>
          <w:rFonts w:ascii="Arial" w:hAnsi="Arial" w:cs="Arial"/>
        </w:rPr>
      </w:pPr>
      <w:r w:rsidRPr="00EB6235">
        <w:rPr>
          <w:rFonts w:ascii="Arial" w:hAnsi="Arial" w:cs="Arial"/>
        </w:rPr>
        <w:t>All errors of the kinds described earlier should be corrected and the corrections carried through from page totals to collection, from collections to summaries and from summaries to general summary. The incorrect amounts should be ruled through with a single line and the correct ones written above, neatly and clearly.</w:t>
      </w:r>
    </w:p>
    <w:p w:rsidR="00EB6235" w:rsidRPr="00EB6235" w:rsidRDefault="00EB6235" w:rsidP="00EB6235">
      <w:pPr>
        <w:pStyle w:val="ListParagraph"/>
        <w:numPr>
          <w:ilvl w:val="0"/>
          <w:numId w:val="43"/>
        </w:numPr>
        <w:spacing w:after="600" w:line="360" w:lineRule="auto"/>
        <w:contextualSpacing w:val="0"/>
        <w:jc w:val="both"/>
        <w:rPr>
          <w:rFonts w:ascii="Arial" w:hAnsi="Arial" w:cs="Arial"/>
        </w:rPr>
      </w:pPr>
      <w:r w:rsidRPr="00EB6235">
        <w:rPr>
          <w:rFonts w:ascii="Arial" w:hAnsi="Arial" w:cs="Arial"/>
        </w:rPr>
        <w:lastRenderedPageBreak/>
        <w:t>A sum, equal to the net amount of the aggregated errors, should be inserted on the General Summary immediately before the final total as an addition or deduction, as appropriate. This will have the effect of adjusting the corrected bill total to the amount stated on the Form of Tender.</w:t>
      </w:r>
    </w:p>
    <w:p w:rsidR="00EB6235" w:rsidRPr="00EB6235" w:rsidRDefault="00EB6235" w:rsidP="00EB6235">
      <w:pPr>
        <w:spacing w:line="360" w:lineRule="auto"/>
        <w:rPr>
          <w:rFonts w:ascii="Arial" w:hAnsi="Arial" w:cs="Arial"/>
        </w:rPr>
      </w:pPr>
    </w:p>
    <w:p w:rsidR="00EB6235" w:rsidRPr="00EB6235" w:rsidRDefault="00EB6235" w:rsidP="00EB6235">
      <w:pPr>
        <w:spacing w:line="360" w:lineRule="auto"/>
        <w:rPr>
          <w:rFonts w:ascii="Arial" w:hAnsi="Arial" w:cs="Arial"/>
        </w:rPr>
      </w:pPr>
    </w:p>
    <w:p w:rsidR="00EB6235" w:rsidRPr="00EB6235" w:rsidRDefault="00EB6235" w:rsidP="00EB6235">
      <w:pPr>
        <w:pStyle w:val="ListParagraph"/>
        <w:spacing w:after="0" w:line="360" w:lineRule="auto"/>
        <w:ind w:left="0"/>
        <w:rPr>
          <w:rFonts w:ascii="Arial" w:hAnsi="Arial" w:cs="Arial"/>
          <w:b/>
          <w:sz w:val="24"/>
          <w:szCs w:val="24"/>
        </w:rPr>
      </w:pPr>
      <w:r w:rsidRPr="00EB6235">
        <w:rPr>
          <w:rFonts w:ascii="Arial" w:hAnsi="Arial" w:cs="Arial"/>
          <w:b/>
          <w:sz w:val="24"/>
          <w:szCs w:val="24"/>
        </w:rPr>
        <w:t xml:space="preserve">4.1(b) Tender evaluation report </w:t>
      </w:r>
    </w:p>
    <w:p w:rsidR="00EB6235" w:rsidRPr="00EB6235" w:rsidRDefault="00EB6235" w:rsidP="00EB6235">
      <w:pPr>
        <w:spacing w:after="0" w:line="360" w:lineRule="auto"/>
        <w:ind w:firstLine="720"/>
        <w:jc w:val="both"/>
        <w:rPr>
          <w:rFonts w:ascii="Arial" w:hAnsi="Arial" w:cs="Arial"/>
        </w:rPr>
      </w:pPr>
    </w:p>
    <w:p w:rsidR="00EB6235" w:rsidRPr="00EB6235" w:rsidRDefault="00EB6235" w:rsidP="00EB6235">
      <w:pPr>
        <w:spacing w:after="0" w:line="360" w:lineRule="auto"/>
        <w:ind w:firstLine="720"/>
        <w:jc w:val="both"/>
        <w:rPr>
          <w:rFonts w:ascii="Arial" w:hAnsi="Arial" w:cs="Arial"/>
        </w:rPr>
      </w:pPr>
      <w:r w:rsidRPr="00EB6235">
        <w:rPr>
          <w:rFonts w:ascii="Arial" w:hAnsi="Arial" w:cs="Arial"/>
        </w:rPr>
        <w:t>The surveyor must report to the project manager or the architect and the client as soon as his examination of the tenders is complete. He must remember that the purpose of the report is to enable the client to decide whether ‘to accept any of the tenders and, if so, which one. Consequently, it should concentrate on matters of importance and minor matters, such as the details of arithmetical errors, should be excluded.</w:t>
      </w:r>
    </w:p>
    <w:p w:rsidR="00EB6235" w:rsidRPr="00EB6235" w:rsidRDefault="00EB6235" w:rsidP="00EB6235">
      <w:pPr>
        <w:spacing w:after="120" w:line="360" w:lineRule="auto"/>
        <w:ind w:firstLine="720"/>
        <w:jc w:val="both"/>
        <w:rPr>
          <w:rFonts w:ascii="Arial" w:hAnsi="Arial" w:cs="Arial"/>
        </w:rPr>
      </w:pPr>
      <w:r w:rsidRPr="00EB6235">
        <w:rPr>
          <w:rFonts w:ascii="Arial" w:hAnsi="Arial" w:cs="Arial"/>
        </w:rPr>
        <w:t>The form of the report will vary according to the nature of the tender documents but usually will include the following:</w:t>
      </w:r>
    </w:p>
    <w:p w:rsidR="00EB6235" w:rsidRPr="00EB6235" w:rsidRDefault="00EB6235" w:rsidP="00EB6235">
      <w:pPr>
        <w:pStyle w:val="ListParagraph"/>
        <w:numPr>
          <w:ilvl w:val="0"/>
          <w:numId w:val="44"/>
        </w:numPr>
        <w:spacing w:after="120" w:line="360" w:lineRule="auto"/>
        <w:jc w:val="both"/>
        <w:rPr>
          <w:rFonts w:ascii="Arial" w:hAnsi="Arial" w:cs="Arial"/>
        </w:rPr>
      </w:pPr>
      <w:r w:rsidRPr="00EB6235">
        <w:rPr>
          <w:rFonts w:ascii="Arial" w:hAnsi="Arial" w:cs="Arial"/>
        </w:rPr>
        <w:t>The opinion of the surveyor as to the price level, i.e. that the tender is high, low or about the level expected;</w:t>
      </w:r>
    </w:p>
    <w:p w:rsidR="00EB6235" w:rsidRPr="00EB6235" w:rsidRDefault="00EB6235" w:rsidP="00EB6235">
      <w:pPr>
        <w:pStyle w:val="ListParagraph"/>
        <w:numPr>
          <w:ilvl w:val="0"/>
          <w:numId w:val="44"/>
        </w:numPr>
        <w:spacing w:after="120" w:line="360" w:lineRule="auto"/>
        <w:jc w:val="both"/>
        <w:rPr>
          <w:rFonts w:ascii="Arial" w:hAnsi="Arial" w:cs="Arial"/>
        </w:rPr>
      </w:pPr>
      <w:r w:rsidRPr="00EB6235">
        <w:rPr>
          <w:rFonts w:ascii="Arial" w:hAnsi="Arial" w:cs="Arial"/>
        </w:rPr>
        <w:t>The quality of the pricing, indicating any detectable pricing method or policy;</w:t>
      </w:r>
    </w:p>
    <w:p w:rsidR="00EB6235" w:rsidRPr="00EB6235" w:rsidRDefault="00EB6235" w:rsidP="00EB6235">
      <w:pPr>
        <w:pStyle w:val="ListParagraph"/>
        <w:numPr>
          <w:ilvl w:val="0"/>
          <w:numId w:val="44"/>
        </w:numPr>
        <w:spacing w:after="120" w:line="360" w:lineRule="auto"/>
        <w:jc w:val="both"/>
        <w:rPr>
          <w:rFonts w:ascii="Arial" w:hAnsi="Arial" w:cs="Arial"/>
        </w:rPr>
      </w:pPr>
      <w:r w:rsidRPr="00EB6235">
        <w:rPr>
          <w:rFonts w:ascii="Arial" w:hAnsi="Arial" w:cs="Arial"/>
        </w:rPr>
        <w:t>The extent of errors and inconsistencies in pricing and the action taken in regard to them;</w:t>
      </w:r>
    </w:p>
    <w:p w:rsidR="00EB6235" w:rsidRPr="00EB6235" w:rsidRDefault="00EB6235" w:rsidP="00EB6235">
      <w:pPr>
        <w:pStyle w:val="ListParagraph"/>
        <w:numPr>
          <w:ilvl w:val="0"/>
          <w:numId w:val="44"/>
        </w:numPr>
        <w:spacing w:after="120" w:line="360" w:lineRule="auto"/>
        <w:jc w:val="both"/>
        <w:rPr>
          <w:rFonts w:ascii="Arial" w:hAnsi="Arial" w:cs="Arial"/>
        </w:rPr>
      </w:pPr>
      <w:r w:rsidRPr="00EB6235">
        <w:rPr>
          <w:rFonts w:ascii="Arial" w:hAnsi="Arial" w:cs="Arial"/>
        </w:rPr>
        <w:t>The details of any qualifications to the tender;</w:t>
      </w:r>
    </w:p>
    <w:p w:rsidR="00EB6235" w:rsidRPr="00EB6235" w:rsidRDefault="00EB6235" w:rsidP="00EB6235">
      <w:pPr>
        <w:pStyle w:val="ListParagraph"/>
        <w:numPr>
          <w:ilvl w:val="0"/>
          <w:numId w:val="44"/>
        </w:numPr>
        <w:spacing w:after="120" w:line="360" w:lineRule="auto"/>
        <w:jc w:val="both"/>
        <w:rPr>
          <w:rFonts w:ascii="Arial" w:hAnsi="Arial" w:cs="Arial"/>
        </w:rPr>
      </w:pPr>
      <w:r w:rsidRPr="00EB6235">
        <w:rPr>
          <w:rFonts w:ascii="Arial" w:hAnsi="Arial" w:cs="Arial"/>
        </w:rPr>
        <w:t>The likely total cost of the project, if not a lump sum contract;</w:t>
      </w:r>
    </w:p>
    <w:p w:rsidR="00EB6235" w:rsidRPr="00EB6235" w:rsidRDefault="00EB6235" w:rsidP="00EB6235">
      <w:pPr>
        <w:pStyle w:val="ListParagraph"/>
        <w:numPr>
          <w:ilvl w:val="0"/>
          <w:numId w:val="44"/>
        </w:numPr>
        <w:spacing w:after="120" w:line="360" w:lineRule="auto"/>
        <w:jc w:val="both"/>
        <w:rPr>
          <w:rFonts w:ascii="Arial" w:hAnsi="Arial" w:cs="Arial"/>
        </w:rPr>
      </w:pPr>
      <w:r w:rsidRPr="00EB6235">
        <w:rPr>
          <w:rFonts w:ascii="Arial" w:hAnsi="Arial" w:cs="Arial"/>
        </w:rPr>
        <w:t>A recommendation as to acceptance or otherwise.</w:t>
      </w:r>
    </w:p>
    <w:p w:rsidR="00EB6235" w:rsidRPr="00EB6235" w:rsidRDefault="00EB6235" w:rsidP="00EB6235">
      <w:pPr>
        <w:pStyle w:val="ListParagraph"/>
        <w:spacing w:after="120" w:line="360" w:lineRule="auto"/>
        <w:ind w:left="360"/>
        <w:jc w:val="both"/>
        <w:rPr>
          <w:rFonts w:ascii="Arial" w:hAnsi="Arial" w:cs="Arial"/>
        </w:rPr>
      </w:pPr>
    </w:p>
    <w:p w:rsidR="00EB6235" w:rsidRPr="00EB6235" w:rsidRDefault="00EB6235" w:rsidP="00EB6235">
      <w:pPr>
        <w:spacing w:line="360" w:lineRule="auto"/>
        <w:jc w:val="center"/>
        <w:rPr>
          <w:rFonts w:ascii="Arial" w:hAnsi="Arial" w:cs="Arial"/>
          <w:b/>
        </w:rPr>
      </w:pPr>
      <w:r w:rsidRPr="00EB6235">
        <w:rPr>
          <w:rFonts w:ascii="Arial" w:hAnsi="Arial" w:cs="Arial"/>
          <w:b/>
        </w:rPr>
        <w:t>SPRING COURT, INITIUM ROAD, DEHIWALA</w:t>
      </w:r>
    </w:p>
    <w:p w:rsidR="00EB6235" w:rsidRPr="00EB6235" w:rsidRDefault="00EB6235" w:rsidP="00EB6235">
      <w:pPr>
        <w:spacing w:line="360" w:lineRule="auto"/>
        <w:jc w:val="center"/>
        <w:rPr>
          <w:rFonts w:ascii="Arial" w:hAnsi="Arial" w:cs="Arial"/>
          <w:b/>
        </w:rPr>
      </w:pPr>
      <w:r w:rsidRPr="00EB6235">
        <w:rPr>
          <w:rFonts w:ascii="Arial" w:hAnsi="Arial" w:cs="Arial"/>
          <w:b/>
        </w:rPr>
        <w:t>REPORT ON TENDERS</w:t>
      </w:r>
    </w:p>
    <w:p w:rsidR="00EB6235" w:rsidRPr="00EB6235" w:rsidRDefault="00EB6235" w:rsidP="00EB6235">
      <w:pPr>
        <w:spacing w:line="360" w:lineRule="auto"/>
        <w:jc w:val="both"/>
        <w:rPr>
          <w:rFonts w:ascii="Arial" w:hAnsi="Arial" w:cs="Arial"/>
          <w:b/>
        </w:rPr>
      </w:pPr>
      <w:r w:rsidRPr="00EB6235">
        <w:rPr>
          <w:rFonts w:ascii="Arial" w:hAnsi="Arial" w:cs="Arial"/>
          <w:b/>
        </w:rPr>
        <w:t xml:space="preserve"> Four tenders were received they are,</w:t>
      </w:r>
    </w:p>
    <w:p w:rsidR="00EB6235" w:rsidRPr="00EB6235" w:rsidRDefault="00EB6235" w:rsidP="00EB6235">
      <w:pPr>
        <w:pStyle w:val="ListParagraph"/>
        <w:spacing w:line="360" w:lineRule="auto"/>
        <w:ind w:left="360" w:firstLine="360"/>
        <w:jc w:val="both"/>
        <w:rPr>
          <w:rFonts w:ascii="Arial" w:hAnsi="Arial" w:cs="Arial"/>
          <w:b/>
          <w:u w:val="single"/>
        </w:rPr>
      </w:pPr>
      <w:r w:rsidRPr="00EB6235">
        <w:rPr>
          <w:rFonts w:ascii="Arial" w:hAnsi="Arial" w:cs="Arial"/>
          <w:b/>
          <w:u w:val="single"/>
        </w:rPr>
        <w:t>Contractor</w:t>
      </w:r>
      <w:r w:rsidRPr="00EB6235">
        <w:rPr>
          <w:rFonts w:ascii="Arial" w:hAnsi="Arial" w:cs="Arial"/>
          <w:b/>
        </w:rPr>
        <w:tab/>
      </w:r>
      <w:r w:rsidRPr="00EB6235">
        <w:rPr>
          <w:rFonts w:ascii="Arial" w:hAnsi="Arial" w:cs="Arial"/>
        </w:rPr>
        <w:tab/>
      </w:r>
      <w:r w:rsidRPr="00EB6235">
        <w:rPr>
          <w:rFonts w:ascii="Arial" w:hAnsi="Arial" w:cs="Arial"/>
        </w:rPr>
        <w:tab/>
      </w:r>
      <w:r w:rsidRPr="00EB6235">
        <w:rPr>
          <w:rFonts w:ascii="Arial" w:hAnsi="Arial" w:cs="Arial"/>
        </w:rPr>
        <w:tab/>
      </w:r>
      <w:r w:rsidRPr="00EB6235">
        <w:rPr>
          <w:rFonts w:ascii="Arial" w:hAnsi="Arial" w:cs="Arial"/>
        </w:rPr>
        <w:tab/>
      </w:r>
      <w:r w:rsidRPr="00EB6235">
        <w:rPr>
          <w:rFonts w:ascii="Arial" w:hAnsi="Arial" w:cs="Arial"/>
        </w:rPr>
        <w:tab/>
      </w:r>
      <w:r w:rsidRPr="00EB6235">
        <w:rPr>
          <w:rFonts w:ascii="Arial" w:hAnsi="Arial" w:cs="Arial"/>
          <w:b/>
          <w:u w:val="single"/>
        </w:rPr>
        <w:t>Tender Sum</w:t>
      </w:r>
    </w:p>
    <w:p w:rsidR="00EB6235" w:rsidRPr="00EB6235" w:rsidRDefault="00EB6235" w:rsidP="00EB6235">
      <w:pPr>
        <w:pStyle w:val="ListParagraph"/>
        <w:spacing w:after="0"/>
        <w:ind w:left="360" w:firstLine="360"/>
        <w:jc w:val="both"/>
        <w:rPr>
          <w:rFonts w:ascii="Arial" w:hAnsi="Arial" w:cs="Arial"/>
          <w:u w:val="single"/>
        </w:rPr>
      </w:pPr>
    </w:p>
    <w:p w:rsidR="00EB6235" w:rsidRPr="00EB6235" w:rsidRDefault="00EB6235" w:rsidP="00EB6235">
      <w:pPr>
        <w:pStyle w:val="ListParagraph"/>
        <w:spacing w:line="360" w:lineRule="auto"/>
        <w:ind w:left="360" w:firstLine="360"/>
        <w:jc w:val="both"/>
        <w:rPr>
          <w:rFonts w:ascii="Arial" w:hAnsi="Arial" w:cs="Arial"/>
        </w:rPr>
      </w:pPr>
      <w:r w:rsidRPr="00EB6235">
        <w:rPr>
          <w:rFonts w:ascii="Arial" w:hAnsi="Arial" w:cs="Arial"/>
        </w:rPr>
        <w:t xml:space="preserve">Eden      </w:t>
      </w:r>
      <w:r w:rsidRPr="00EB6235">
        <w:rPr>
          <w:rFonts w:ascii="Arial" w:hAnsi="Arial" w:cs="Arial"/>
        </w:rPr>
        <w:tab/>
      </w:r>
      <w:r w:rsidRPr="00EB6235">
        <w:rPr>
          <w:rFonts w:ascii="Arial" w:hAnsi="Arial" w:cs="Arial"/>
        </w:rPr>
        <w:tab/>
      </w:r>
      <w:r w:rsidRPr="00EB6235">
        <w:rPr>
          <w:rFonts w:ascii="Arial" w:hAnsi="Arial" w:cs="Arial"/>
        </w:rPr>
        <w:tab/>
      </w:r>
      <w:r w:rsidRPr="00EB6235">
        <w:rPr>
          <w:rFonts w:ascii="Arial" w:hAnsi="Arial" w:cs="Arial"/>
        </w:rPr>
        <w:tab/>
        <w:t xml:space="preserve">                      </w:t>
      </w:r>
      <w:r w:rsidRPr="00EB6235">
        <w:rPr>
          <w:rFonts w:ascii="Arial" w:hAnsi="Arial" w:cs="Arial"/>
        </w:rPr>
        <w:tab/>
        <w:t>Rs 250,000,000.00</w:t>
      </w:r>
    </w:p>
    <w:p w:rsidR="00EB6235" w:rsidRPr="00EB6235" w:rsidRDefault="00EB6235" w:rsidP="00EB6235">
      <w:pPr>
        <w:pStyle w:val="ListParagraph"/>
        <w:spacing w:line="360" w:lineRule="auto"/>
        <w:ind w:left="360" w:firstLine="360"/>
        <w:jc w:val="both"/>
        <w:rPr>
          <w:rFonts w:ascii="Arial" w:hAnsi="Arial" w:cs="Arial"/>
        </w:rPr>
      </w:pPr>
      <w:r w:rsidRPr="00EB6235">
        <w:rPr>
          <w:rFonts w:ascii="Arial" w:hAnsi="Arial" w:cs="Arial"/>
        </w:rPr>
        <w:t>sierra</w:t>
      </w:r>
      <w:r w:rsidRPr="00EB6235">
        <w:rPr>
          <w:rFonts w:ascii="Arial" w:hAnsi="Arial" w:cs="Arial"/>
        </w:rPr>
        <w:tab/>
      </w:r>
      <w:r w:rsidRPr="00EB6235">
        <w:rPr>
          <w:rFonts w:ascii="Arial" w:hAnsi="Arial" w:cs="Arial"/>
        </w:rPr>
        <w:tab/>
        <w:t xml:space="preserve">    </w:t>
      </w:r>
      <w:r w:rsidRPr="00EB6235">
        <w:rPr>
          <w:rFonts w:ascii="Arial" w:hAnsi="Arial" w:cs="Arial"/>
        </w:rPr>
        <w:tab/>
      </w:r>
      <w:r w:rsidRPr="00EB6235">
        <w:rPr>
          <w:rFonts w:ascii="Arial" w:hAnsi="Arial" w:cs="Arial"/>
        </w:rPr>
        <w:tab/>
      </w:r>
      <w:r w:rsidRPr="00EB6235">
        <w:rPr>
          <w:rFonts w:ascii="Arial" w:hAnsi="Arial" w:cs="Arial"/>
        </w:rPr>
        <w:tab/>
      </w:r>
      <w:r w:rsidRPr="00EB6235">
        <w:rPr>
          <w:rFonts w:ascii="Arial" w:hAnsi="Arial" w:cs="Arial"/>
        </w:rPr>
        <w:tab/>
        <w:t xml:space="preserve">           </w:t>
      </w:r>
      <w:r w:rsidRPr="00EB6235">
        <w:rPr>
          <w:rFonts w:ascii="Arial" w:hAnsi="Arial" w:cs="Arial"/>
        </w:rPr>
        <w:tab/>
        <w:t>Rs 280,000,000.00</w:t>
      </w:r>
    </w:p>
    <w:p w:rsidR="00EB6235" w:rsidRPr="00EB6235" w:rsidRDefault="00EB6235" w:rsidP="00EB6235">
      <w:pPr>
        <w:pStyle w:val="ListParagraph"/>
        <w:spacing w:line="360" w:lineRule="auto"/>
        <w:ind w:left="360" w:firstLine="360"/>
        <w:jc w:val="both"/>
        <w:rPr>
          <w:rFonts w:ascii="Arial" w:hAnsi="Arial" w:cs="Arial"/>
        </w:rPr>
      </w:pPr>
      <w:r w:rsidRPr="00EB6235">
        <w:rPr>
          <w:rFonts w:ascii="Arial" w:hAnsi="Arial" w:cs="Arial"/>
        </w:rPr>
        <w:t>ICC</w:t>
      </w:r>
      <w:r w:rsidRPr="00EB6235">
        <w:rPr>
          <w:rFonts w:ascii="Arial" w:hAnsi="Arial" w:cs="Arial"/>
        </w:rPr>
        <w:tab/>
      </w:r>
      <w:r w:rsidRPr="00EB6235">
        <w:rPr>
          <w:rFonts w:ascii="Arial" w:hAnsi="Arial" w:cs="Arial"/>
        </w:rPr>
        <w:tab/>
      </w:r>
      <w:r w:rsidRPr="00EB6235">
        <w:rPr>
          <w:rFonts w:ascii="Arial" w:hAnsi="Arial" w:cs="Arial"/>
        </w:rPr>
        <w:tab/>
      </w:r>
      <w:r w:rsidRPr="00EB6235">
        <w:rPr>
          <w:rFonts w:ascii="Arial" w:hAnsi="Arial" w:cs="Arial"/>
        </w:rPr>
        <w:tab/>
      </w:r>
      <w:r w:rsidRPr="00EB6235">
        <w:rPr>
          <w:rFonts w:ascii="Arial" w:hAnsi="Arial" w:cs="Arial"/>
        </w:rPr>
        <w:tab/>
      </w:r>
      <w:r w:rsidRPr="00EB6235">
        <w:rPr>
          <w:rFonts w:ascii="Arial" w:hAnsi="Arial" w:cs="Arial"/>
        </w:rPr>
        <w:tab/>
      </w:r>
      <w:r w:rsidRPr="00EB6235">
        <w:rPr>
          <w:rFonts w:ascii="Arial" w:hAnsi="Arial" w:cs="Arial"/>
        </w:rPr>
        <w:tab/>
        <w:t>Rs 310,000,000.00</w:t>
      </w:r>
    </w:p>
    <w:p w:rsidR="00EB6235" w:rsidRPr="00EB6235" w:rsidRDefault="00EB6235" w:rsidP="00EB6235">
      <w:pPr>
        <w:pStyle w:val="ListParagraph"/>
        <w:spacing w:line="360" w:lineRule="auto"/>
        <w:ind w:left="360" w:firstLine="360"/>
        <w:jc w:val="both"/>
        <w:rPr>
          <w:rFonts w:ascii="Arial" w:hAnsi="Arial" w:cs="Arial"/>
        </w:rPr>
      </w:pPr>
      <w:r w:rsidRPr="00EB6235">
        <w:rPr>
          <w:rFonts w:ascii="Arial" w:hAnsi="Arial" w:cs="Arial"/>
        </w:rPr>
        <w:t>Maga</w:t>
      </w:r>
      <w:r w:rsidRPr="00EB6235">
        <w:rPr>
          <w:rFonts w:ascii="Arial" w:hAnsi="Arial" w:cs="Arial"/>
        </w:rPr>
        <w:tab/>
      </w:r>
      <w:r w:rsidRPr="00EB6235">
        <w:rPr>
          <w:rFonts w:ascii="Arial" w:hAnsi="Arial" w:cs="Arial"/>
        </w:rPr>
        <w:tab/>
      </w:r>
      <w:r w:rsidRPr="00EB6235">
        <w:rPr>
          <w:rFonts w:ascii="Arial" w:hAnsi="Arial" w:cs="Arial"/>
        </w:rPr>
        <w:tab/>
      </w:r>
      <w:r w:rsidRPr="00EB6235">
        <w:rPr>
          <w:rFonts w:ascii="Arial" w:hAnsi="Arial" w:cs="Arial"/>
        </w:rPr>
        <w:tab/>
      </w:r>
      <w:r w:rsidRPr="00EB6235">
        <w:rPr>
          <w:rFonts w:ascii="Arial" w:hAnsi="Arial" w:cs="Arial"/>
        </w:rPr>
        <w:tab/>
      </w:r>
      <w:r w:rsidRPr="00EB6235">
        <w:rPr>
          <w:rFonts w:ascii="Arial" w:hAnsi="Arial" w:cs="Arial"/>
        </w:rPr>
        <w:tab/>
      </w:r>
      <w:r w:rsidRPr="00EB6235">
        <w:rPr>
          <w:rFonts w:ascii="Arial" w:hAnsi="Arial" w:cs="Arial"/>
        </w:rPr>
        <w:tab/>
        <w:t>Rs 320,000,000.00</w:t>
      </w:r>
    </w:p>
    <w:p w:rsidR="00EB6235" w:rsidRPr="00EB6235" w:rsidRDefault="00EB6235" w:rsidP="00EB6235">
      <w:pPr>
        <w:pStyle w:val="ListParagraph"/>
        <w:spacing w:line="360" w:lineRule="auto"/>
        <w:ind w:left="360" w:firstLine="360"/>
        <w:jc w:val="both"/>
        <w:rPr>
          <w:rFonts w:ascii="Arial" w:hAnsi="Arial" w:cs="Arial"/>
        </w:rPr>
      </w:pPr>
    </w:p>
    <w:p w:rsidR="00EB6235" w:rsidRPr="00EB6235" w:rsidRDefault="00EB6235" w:rsidP="00EB6235">
      <w:pPr>
        <w:spacing w:line="360" w:lineRule="auto"/>
        <w:ind w:firstLine="720"/>
        <w:jc w:val="both"/>
        <w:rPr>
          <w:rFonts w:ascii="Arial" w:hAnsi="Arial" w:cs="Arial"/>
        </w:rPr>
      </w:pPr>
      <w:r w:rsidRPr="00EB6235">
        <w:rPr>
          <w:rFonts w:ascii="Arial" w:hAnsi="Arial" w:cs="Arial"/>
        </w:rPr>
        <w:t>The lowest tender is Rs.30, 000,000.00 below the second lowest tender. It is also within the amount of our last amended cost plan dated 10</w:t>
      </w:r>
      <w:r w:rsidRPr="00EB6235">
        <w:rPr>
          <w:rFonts w:ascii="Arial" w:hAnsi="Arial" w:cs="Arial"/>
          <w:vertAlign w:val="superscript"/>
        </w:rPr>
        <w:t>th</w:t>
      </w:r>
      <w:r w:rsidRPr="00EB6235">
        <w:rPr>
          <w:rFonts w:ascii="Arial" w:hAnsi="Arial" w:cs="Arial"/>
        </w:rPr>
        <w:t xml:space="preserve"> of September 2008.</w:t>
      </w:r>
    </w:p>
    <w:p w:rsidR="00EB6235" w:rsidRPr="00EB6235" w:rsidRDefault="00EB6235" w:rsidP="00EB6235">
      <w:pPr>
        <w:spacing w:line="480" w:lineRule="auto"/>
        <w:jc w:val="both"/>
        <w:rPr>
          <w:rFonts w:ascii="Arial" w:hAnsi="Arial" w:cs="Arial"/>
          <w:sz w:val="24"/>
          <w:szCs w:val="24"/>
        </w:rPr>
      </w:pPr>
      <w:r w:rsidRPr="00EB6235">
        <w:rPr>
          <w:rFonts w:ascii="Arial" w:hAnsi="Arial" w:cs="Arial"/>
          <w:b/>
          <w:sz w:val="24"/>
          <w:szCs w:val="24"/>
        </w:rPr>
        <w:t>Bills of Quantities</w:t>
      </w:r>
    </w:p>
    <w:p w:rsidR="00EB6235" w:rsidRPr="00EB6235" w:rsidRDefault="00EB6235" w:rsidP="00EB6235">
      <w:pPr>
        <w:spacing w:after="100" w:afterAutospacing="1" w:line="480" w:lineRule="auto"/>
        <w:ind w:firstLine="720"/>
        <w:jc w:val="both"/>
        <w:rPr>
          <w:rFonts w:ascii="Arial" w:hAnsi="Arial" w:cs="Arial"/>
          <w:u w:val="single"/>
        </w:rPr>
      </w:pPr>
      <w:r w:rsidRPr="00EB6235">
        <w:rPr>
          <w:rFonts w:ascii="Arial" w:hAnsi="Arial" w:cs="Arial"/>
        </w:rPr>
        <w:t>The priced bills of quantities submitted by the lowest tenderer, Eden has been examined and the following is a report on our findings.</w:t>
      </w:r>
    </w:p>
    <w:p w:rsidR="00EB6235" w:rsidRPr="00EB6235" w:rsidRDefault="00EB6235" w:rsidP="00EB6235">
      <w:pPr>
        <w:spacing w:after="0" w:line="240" w:lineRule="auto"/>
        <w:jc w:val="both"/>
        <w:rPr>
          <w:rFonts w:ascii="Arial" w:hAnsi="Arial" w:cs="Arial"/>
          <w:b/>
          <w:sz w:val="24"/>
          <w:szCs w:val="24"/>
        </w:rPr>
      </w:pPr>
      <w:r w:rsidRPr="00EB6235">
        <w:rPr>
          <w:rFonts w:ascii="Arial" w:hAnsi="Arial" w:cs="Arial"/>
          <w:b/>
          <w:sz w:val="24"/>
          <w:szCs w:val="24"/>
        </w:rPr>
        <w:t>Pricing</w:t>
      </w:r>
    </w:p>
    <w:p w:rsidR="00EB6235" w:rsidRPr="00EB6235" w:rsidRDefault="00EB6235" w:rsidP="00EB6235">
      <w:pPr>
        <w:pStyle w:val="ListParagraph"/>
        <w:rPr>
          <w:rFonts w:ascii="Arial" w:hAnsi="Arial" w:cs="Arial"/>
        </w:rPr>
      </w:pPr>
    </w:p>
    <w:p w:rsidR="00EB6235" w:rsidRPr="00EB6235" w:rsidRDefault="00EB6235" w:rsidP="00EB6235">
      <w:pPr>
        <w:pStyle w:val="ListParagraph"/>
        <w:numPr>
          <w:ilvl w:val="0"/>
          <w:numId w:val="45"/>
        </w:numPr>
        <w:spacing w:line="360" w:lineRule="auto"/>
        <w:jc w:val="both"/>
        <w:rPr>
          <w:rFonts w:ascii="Arial" w:hAnsi="Arial" w:cs="Arial"/>
        </w:rPr>
      </w:pPr>
      <w:r w:rsidRPr="00EB6235">
        <w:rPr>
          <w:rFonts w:ascii="Arial" w:hAnsi="Arial" w:cs="Arial"/>
        </w:rPr>
        <w:t>The general of pricing is, in our opinion, slightly lower than average for this class of work, even allowing for the present economic climate. We do not consider, however, that this should be a cause for concern in this instance as Ellipse are well-established contractors in the area with the reputation for good quality work. Also, it is known that they particularly wanted to obtain this contract because of its prominent location and it’s proximately to their head office.</w:t>
      </w:r>
    </w:p>
    <w:p w:rsidR="00EB6235" w:rsidRPr="00EB6235" w:rsidRDefault="00EB6235" w:rsidP="00EB6235">
      <w:pPr>
        <w:pStyle w:val="ListParagraph"/>
        <w:spacing w:line="360" w:lineRule="auto"/>
        <w:ind w:left="731"/>
        <w:jc w:val="both"/>
        <w:rPr>
          <w:rFonts w:ascii="Arial" w:hAnsi="Arial" w:cs="Arial"/>
        </w:rPr>
      </w:pPr>
    </w:p>
    <w:p w:rsidR="00EB6235" w:rsidRPr="00EB6235" w:rsidRDefault="00EB6235" w:rsidP="00EB6235">
      <w:pPr>
        <w:pStyle w:val="ListParagraph"/>
        <w:numPr>
          <w:ilvl w:val="0"/>
          <w:numId w:val="45"/>
        </w:numPr>
        <w:spacing w:line="360" w:lineRule="auto"/>
        <w:jc w:val="both"/>
        <w:rPr>
          <w:rFonts w:ascii="Arial" w:hAnsi="Arial" w:cs="Arial"/>
        </w:rPr>
      </w:pPr>
      <w:r w:rsidRPr="00EB6235">
        <w:rPr>
          <w:rFonts w:ascii="Arial" w:hAnsi="Arial" w:cs="Arial"/>
        </w:rPr>
        <w:t>The pricing is consistent throughout with no serious anomalies or detectable adverse characteristics.</w:t>
      </w:r>
    </w:p>
    <w:p w:rsidR="00EB6235" w:rsidRPr="00EB6235" w:rsidRDefault="00EB6235" w:rsidP="00EB6235">
      <w:pPr>
        <w:pStyle w:val="ListParagraph"/>
        <w:rPr>
          <w:rFonts w:ascii="Arial" w:hAnsi="Arial" w:cs="Arial"/>
        </w:rPr>
      </w:pPr>
    </w:p>
    <w:p w:rsidR="00EB6235" w:rsidRPr="00EB6235" w:rsidRDefault="00EB6235" w:rsidP="00EB6235">
      <w:pPr>
        <w:pStyle w:val="ListParagraph"/>
        <w:numPr>
          <w:ilvl w:val="0"/>
          <w:numId w:val="45"/>
        </w:numPr>
        <w:spacing w:line="360" w:lineRule="auto"/>
        <w:jc w:val="both"/>
        <w:rPr>
          <w:rFonts w:ascii="Arial" w:hAnsi="Arial" w:cs="Arial"/>
        </w:rPr>
      </w:pPr>
      <w:r w:rsidRPr="00EB6235">
        <w:rPr>
          <w:rFonts w:ascii="Arial" w:hAnsi="Arial" w:cs="Arial"/>
        </w:rPr>
        <w:t>A number of arithmetical errors were discovered and have been corrected in accordance with the provisions set out in the tender document. Ellipse has elected to stand by their tender in the sum of Rs 250,000,000.00 notwithstanding the errors. Had the tender sum been amended, it would have been reduced by Rs 1,000,000.00 which is the net amount of the errors.</w:t>
      </w:r>
    </w:p>
    <w:p w:rsidR="00EB6235" w:rsidRPr="00EB6235" w:rsidRDefault="00EB6235" w:rsidP="00EB6235">
      <w:pPr>
        <w:spacing w:line="240" w:lineRule="auto"/>
        <w:jc w:val="both"/>
        <w:rPr>
          <w:rFonts w:ascii="Arial" w:hAnsi="Arial" w:cs="Arial"/>
          <w:b/>
          <w:sz w:val="24"/>
          <w:szCs w:val="24"/>
        </w:rPr>
      </w:pPr>
      <w:r w:rsidRPr="00EB6235">
        <w:rPr>
          <w:rFonts w:ascii="Arial" w:hAnsi="Arial" w:cs="Arial"/>
          <w:b/>
          <w:sz w:val="24"/>
          <w:szCs w:val="24"/>
        </w:rPr>
        <w:t>Recommendation</w:t>
      </w:r>
    </w:p>
    <w:p w:rsidR="00EB6235" w:rsidRPr="00EB6235" w:rsidRDefault="00EB6235" w:rsidP="00EB6235">
      <w:pPr>
        <w:pStyle w:val="ListParagraph"/>
        <w:spacing w:line="360" w:lineRule="auto"/>
        <w:ind w:left="0" w:firstLine="720"/>
        <w:jc w:val="both"/>
        <w:rPr>
          <w:rFonts w:ascii="Arial" w:hAnsi="Arial" w:cs="Arial"/>
        </w:rPr>
      </w:pPr>
      <w:r w:rsidRPr="00EB6235">
        <w:rPr>
          <w:rFonts w:ascii="Arial" w:hAnsi="Arial" w:cs="Arial"/>
        </w:rPr>
        <w:lastRenderedPageBreak/>
        <w:t xml:space="preserve"> We recommended that the contract to be awarded to Eden consideration of the sum Rs.250, 000,000.00, all the amendments was accepted and they corrected, and the acceptance was clearly communicated.</w:t>
      </w:r>
    </w:p>
    <w:p w:rsidR="00EB6235" w:rsidRPr="00EB6235" w:rsidRDefault="00EB6235" w:rsidP="00EB6235">
      <w:pPr>
        <w:pStyle w:val="ListParagraph"/>
        <w:spacing w:line="360" w:lineRule="auto"/>
        <w:ind w:left="0"/>
        <w:jc w:val="both"/>
        <w:rPr>
          <w:rFonts w:ascii="Arial" w:hAnsi="Arial" w:cs="Arial"/>
        </w:rPr>
      </w:pPr>
    </w:p>
    <w:p w:rsidR="00EB6235" w:rsidRPr="00EB6235" w:rsidRDefault="00EB6235" w:rsidP="00EB6235">
      <w:pPr>
        <w:pStyle w:val="ListParagraph"/>
        <w:spacing w:after="120" w:line="360" w:lineRule="auto"/>
        <w:ind w:left="0"/>
        <w:jc w:val="both"/>
        <w:rPr>
          <w:rFonts w:ascii="Arial" w:hAnsi="Arial" w:cs="Arial"/>
        </w:rPr>
      </w:pPr>
    </w:p>
    <w:p w:rsidR="00EB6235" w:rsidRPr="00EB6235" w:rsidRDefault="00EB6235" w:rsidP="00EB6235">
      <w:pPr>
        <w:spacing w:line="360" w:lineRule="auto"/>
        <w:rPr>
          <w:rFonts w:ascii="Arial" w:hAnsi="Arial" w:cs="Arial"/>
        </w:rPr>
      </w:pPr>
    </w:p>
    <w:p w:rsidR="00EB6235" w:rsidRPr="00EB6235" w:rsidRDefault="00EB6235" w:rsidP="00EB6235">
      <w:pPr>
        <w:spacing w:line="360" w:lineRule="auto"/>
        <w:rPr>
          <w:rFonts w:ascii="Arial" w:hAnsi="Arial" w:cs="Arial"/>
        </w:rPr>
      </w:pPr>
    </w:p>
    <w:p w:rsidR="00EB6235" w:rsidRPr="00EB6235" w:rsidRDefault="00EB6235" w:rsidP="00EB6235">
      <w:pPr>
        <w:spacing w:line="360" w:lineRule="auto"/>
        <w:rPr>
          <w:rFonts w:ascii="Arial" w:hAnsi="Arial" w:cs="Arial"/>
        </w:rPr>
      </w:pPr>
    </w:p>
    <w:p w:rsidR="00EB6235" w:rsidRPr="00EB6235" w:rsidRDefault="00EB6235" w:rsidP="00EB6235">
      <w:pPr>
        <w:spacing w:line="360" w:lineRule="auto"/>
        <w:rPr>
          <w:rFonts w:ascii="Arial" w:hAnsi="Arial" w:cs="Arial"/>
        </w:rPr>
      </w:pPr>
    </w:p>
    <w:p w:rsidR="00EB6235" w:rsidRPr="00EB6235" w:rsidRDefault="00EB6235" w:rsidP="00EB6235">
      <w:pPr>
        <w:spacing w:after="360"/>
        <w:rPr>
          <w:rFonts w:ascii="Arial" w:hAnsi="Arial" w:cs="Arial"/>
          <w:b/>
          <w:bCs/>
          <w:sz w:val="24"/>
          <w:szCs w:val="24"/>
        </w:rPr>
      </w:pPr>
      <w:r w:rsidRPr="00EB6235">
        <w:rPr>
          <w:rFonts w:ascii="Arial" w:hAnsi="Arial" w:cs="Arial"/>
          <w:b/>
          <w:bCs/>
          <w:sz w:val="24"/>
          <w:szCs w:val="24"/>
        </w:rPr>
        <w:t xml:space="preserve">4.2(a) Discuss the process of awarding the contract and relevant documentation. </w:t>
      </w:r>
    </w:p>
    <w:p w:rsidR="00EB6235" w:rsidRPr="00EB6235" w:rsidRDefault="00EB6235" w:rsidP="00EB6235">
      <w:pPr>
        <w:spacing w:line="360" w:lineRule="auto"/>
        <w:rPr>
          <w:rFonts w:ascii="Arial" w:hAnsi="Arial" w:cs="Arial"/>
          <w:b/>
          <w:bCs/>
          <w:sz w:val="24"/>
          <w:szCs w:val="24"/>
        </w:rPr>
      </w:pPr>
      <w:r w:rsidRPr="00EB6235">
        <w:rPr>
          <w:rFonts w:ascii="Arial" w:eastAsia="Times New Roman" w:hAnsi="Arial" w:cs="Arial"/>
          <w:b/>
          <w:sz w:val="24"/>
          <w:szCs w:val="24"/>
        </w:rPr>
        <w:t>Awarding of contract</w:t>
      </w:r>
    </w:p>
    <w:p w:rsidR="00EB6235" w:rsidRPr="00EB6235" w:rsidRDefault="00EB6235" w:rsidP="00EB6235">
      <w:pPr>
        <w:numPr>
          <w:ilvl w:val="0"/>
          <w:numId w:val="46"/>
        </w:numPr>
        <w:spacing w:after="0" w:line="360" w:lineRule="auto"/>
        <w:rPr>
          <w:rFonts w:ascii="Arial" w:eastAsia="Times New Roman" w:hAnsi="Arial" w:cs="Arial"/>
        </w:rPr>
      </w:pPr>
      <w:r w:rsidRPr="00EB6235">
        <w:rPr>
          <w:rFonts w:ascii="Arial" w:eastAsia="Times New Roman" w:hAnsi="Arial" w:cs="Arial"/>
        </w:rPr>
        <w:t xml:space="preserve">Prior to contract award the PE should ensure that budgetary provision is confirmed to meet the cost of contract. Thereafter, the </w:t>
      </w:r>
      <w:r w:rsidRPr="00EB6235">
        <w:rPr>
          <w:rFonts w:ascii="Arial" w:eastAsia="Times New Roman" w:hAnsi="Arial" w:cs="Arial"/>
          <w:bCs/>
        </w:rPr>
        <w:t>Letter of Acceptance</w:t>
      </w:r>
      <w:r w:rsidRPr="00EB6235">
        <w:rPr>
          <w:rFonts w:ascii="Arial" w:eastAsia="Times New Roman" w:hAnsi="Arial" w:cs="Arial"/>
        </w:rPr>
        <w:t xml:space="preserve"> shall be issued within the validity period of the bid, and no sooner the final decision of contract award is completed. This Letter of acceptance should be free from any new conditions. </w:t>
      </w:r>
    </w:p>
    <w:p w:rsidR="00EB6235" w:rsidRPr="00EB6235" w:rsidRDefault="00EB6235" w:rsidP="00EB6235">
      <w:pPr>
        <w:numPr>
          <w:ilvl w:val="0"/>
          <w:numId w:val="46"/>
        </w:numPr>
        <w:spacing w:after="240" w:line="360" w:lineRule="auto"/>
        <w:rPr>
          <w:rFonts w:ascii="Arial" w:eastAsia="Times New Roman" w:hAnsi="Arial" w:cs="Arial"/>
        </w:rPr>
      </w:pPr>
      <w:r w:rsidRPr="00EB6235">
        <w:rPr>
          <w:rFonts w:ascii="Arial" w:eastAsia="Times New Roman" w:hAnsi="Arial" w:cs="Arial"/>
        </w:rPr>
        <w:t xml:space="preserve">This should essentially state the sum that will be paid to the contractor by the Employer in consideration of the execution and completion of construction as prescribed in the contract. The issuance of this letter constitutes the formation of the contract. </w:t>
      </w:r>
    </w:p>
    <w:p w:rsidR="00EB6235" w:rsidRPr="00EB6235" w:rsidRDefault="00EB6235" w:rsidP="00EB6235">
      <w:pPr>
        <w:spacing w:after="0" w:line="360" w:lineRule="auto"/>
        <w:ind w:left="45"/>
        <w:rPr>
          <w:rFonts w:ascii="Arial" w:eastAsia="Times New Roman" w:hAnsi="Arial" w:cs="Arial"/>
        </w:rPr>
      </w:pPr>
      <w:r w:rsidRPr="00EB6235">
        <w:rPr>
          <w:rFonts w:ascii="Arial" w:eastAsia="Times New Roman" w:hAnsi="Arial" w:cs="Arial"/>
        </w:rPr>
        <w:t>The Letter of Acceptance should be sent to the successful bidder only after evaluation of Bids and after obtaining approval from the relevant authorities.</w:t>
      </w:r>
    </w:p>
    <w:p w:rsidR="00EB6235" w:rsidRPr="00EB6235" w:rsidRDefault="00EB6235" w:rsidP="00EB6235">
      <w:pPr>
        <w:spacing w:line="360" w:lineRule="auto"/>
        <w:rPr>
          <w:rFonts w:ascii="Arial" w:hAnsi="Arial" w:cs="Arial"/>
        </w:rPr>
      </w:pPr>
    </w:p>
    <w:p w:rsidR="00EB6235" w:rsidRPr="00EB6235" w:rsidRDefault="00EB6235" w:rsidP="00EB6235">
      <w:pPr>
        <w:spacing w:line="360" w:lineRule="auto"/>
        <w:rPr>
          <w:rFonts w:ascii="Arial" w:hAnsi="Arial" w:cs="Arial"/>
          <w:b/>
          <w:bCs/>
          <w:sz w:val="24"/>
          <w:szCs w:val="24"/>
        </w:rPr>
      </w:pPr>
      <w:r w:rsidRPr="00EB6235">
        <w:rPr>
          <w:rFonts w:ascii="Arial" w:hAnsi="Arial" w:cs="Arial"/>
          <w:b/>
          <w:bCs/>
          <w:sz w:val="24"/>
          <w:szCs w:val="24"/>
        </w:rPr>
        <w:t>Performance security</w:t>
      </w:r>
    </w:p>
    <w:p w:rsidR="00EB6235" w:rsidRPr="00EB6235" w:rsidRDefault="00EB6235" w:rsidP="00EB6235">
      <w:pPr>
        <w:numPr>
          <w:ilvl w:val="0"/>
          <w:numId w:val="46"/>
        </w:numPr>
        <w:autoSpaceDE w:val="0"/>
        <w:autoSpaceDN w:val="0"/>
        <w:adjustRightInd w:val="0"/>
        <w:spacing w:line="360" w:lineRule="auto"/>
        <w:jc w:val="both"/>
        <w:rPr>
          <w:rFonts w:ascii="Arial" w:hAnsi="Arial" w:cs="Arial"/>
        </w:rPr>
      </w:pPr>
      <w:r w:rsidRPr="00EB6235">
        <w:rPr>
          <w:rFonts w:ascii="Arial" w:hAnsi="Arial" w:cs="Arial"/>
        </w:rPr>
        <w:t xml:space="preserve">Within 28 days of receipt of the Letter of Acceptance from the Employer, the successful bidder shall furnish to the Employer a performance security in the form stipulated in the Bidding Data and the Conditions of Contract. The form of performance security provided in Section IX of the bidding documents may be used or some other form acceptable to the Employer. </w:t>
      </w:r>
    </w:p>
    <w:p w:rsidR="00EB6235" w:rsidRPr="00EB6235" w:rsidRDefault="00EB6235" w:rsidP="00EB6235">
      <w:pPr>
        <w:numPr>
          <w:ilvl w:val="0"/>
          <w:numId w:val="46"/>
        </w:numPr>
        <w:autoSpaceDE w:val="0"/>
        <w:autoSpaceDN w:val="0"/>
        <w:adjustRightInd w:val="0"/>
        <w:spacing w:line="360" w:lineRule="auto"/>
        <w:jc w:val="both"/>
        <w:rPr>
          <w:rFonts w:ascii="Arial" w:hAnsi="Arial" w:cs="Arial"/>
        </w:rPr>
      </w:pPr>
      <w:r w:rsidRPr="00EB6235">
        <w:rPr>
          <w:rFonts w:ascii="Arial" w:hAnsi="Arial" w:cs="Arial"/>
        </w:rPr>
        <w:lastRenderedPageBreak/>
        <w:t>If it is stipulated in the Bidding Data that the performance security is to be provided by the successful bidder in the form of a bank guarantee, it shall by issued either (a) at the bidder’s option, by a bank located in the country of the Employer or by a foreign bank through a correspondent bank located in the country of the Employer, or (b) with the prior agreement of the Employer directly by a foreign bank acceptable to the Employer.</w:t>
      </w:r>
    </w:p>
    <w:p w:rsidR="00EB6235" w:rsidRPr="00EB6235" w:rsidRDefault="00EB6235" w:rsidP="00EB6235">
      <w:pPr>
        <w:numPr>
          <w:ilvl w:val="0"/>
          <w:numId w:val="46"/>
        </w:numPr>
        <w:autoSpaceDE w:val="0"/>
        <w:autoSpaceDN w:val="0"/>
        <w:adjustRightInd w:val="0"/>
        <w:spacing w:line="360" w:lineRule="auto"/>
        <w:jc w:val="both"/>
        <w:rPr>
          <w:rFonts w:ascii="Arial" w:hAnsi="Arial" w:cs="Arial"/>
        </w:rPr>
      </w:pPr>
      <w:r w:rsidRPr="00EB6235">
        <w:rPr>
          <w:rFonts w:ascii="Arial" w:hAnsi="Arial" w:cs="Arial"/>
        </w:rPr>
        <w:t xml:space="preserve">If it is stipulated in the Bidding Data that the performance security may also be provided by the successful bidder in the form of a bond, it shall be issued by a bonding or insurance company that has been determined by the successful bidder to be acceptable to the Employer. </w:t>
      </w:r>
    </w:p>
    <w:p w:rsidR="00EB6235" w:rsidRPr="00EB6235" w:rsidRDefault="00EB6235" w:rsidP="00EB6235">
      <w:pPr>
        <w:autoSpaceDE w:val="0"/>
        <w:autoSpaceDN w:val="0"/>
        <w:adjustRightInd w:val="0"/>
        <w:spacing w:line="360" w:lineRule="auto"/>
        <w:ind w:left="405"/>
        <w:jc w:val="both"/>
        <w:rPr>
          <w:rFonts w:ascii="Arial" w:hAnsi="Arial" w:cs="Arial"/>
        </w:rPr>
      </w:pPr>
    </w:p>
    <w:p w:rsidR="00EB6235" w:rsidRPr="00EB6235" w:rsidRDefault="00EB6235" w:rsidP="00EB6235">
      <w:pPr>
        <w:numPr>
          <w:ilvl w:val="0"/>
          <w:numId w:val="46"/>
        </w:numPr>
        <w:spacing w:after="360" w:line="360" w:lineRule="auto"/>
        <w:rPr>
          <w:rFonts w:ascii="Arial" w:hAnsi="Arial" w:cs="Arial"/>
        </w:rPr>
      </w:pPr>
      <w:r w:rsidRPr="00EB6235">
        <w:rPr>
          <w:rFonts w:ascii="Arial" w:hAnsi="Arial" w:cs="Arial"/>
        </w:rPr>
        <w:t>Failure of the successful bidder to comply with the requirements of Clauses 36 or 37 shall constitute a breach of Contract, cause for annulment of the award, forfeiture of the bid security, and any such other remedy the Employer may take under the Contract, and the Employer may resort to awarding the Contract to the next ranked bidder</w:t>
      </w:r>
    </w:p>
    <w:p w:rsidR="00EB6235" w:rsidRPr="00EB6235" w:rsidRDefault="00EB6235" w:rsidP="00EB6235">
      <w:pPr>
        <w:spacing w:line="360" w:lineRule="auto"/>
        <w:rPr>
          <w:rFonts w:ascii="Arial" w:hAnsi="Arial" w:cs="Arial"/>
          <w:b/>
          <w:sz w:val="24"/>
          <w:szCs w:val="24"/>
        </w:rPr>
      </w:pPr>
      <w:r w:rsidRPr="00EB6235">
        <w:rPr>
          <w:rFonts w:ascii="Arial" w:hAnsi="Arial" w:cs="Arial"/>
          <w:b/>
          <w:sz w:val="24"/>
          <w:szCs w:val="24"/>
        </w:rPr>
        <w:t xml:space="preserve">Award </w:t>
      </w:r>
    </w:p>
    <w:p w:rsidR="00EB6235" w:rsidRPr="00EB6235" w:rsidRDefault="00EB6235" w:rsidP="00EB6235">
      <w:pPr>
        <w:numPr>
          <w:ilvl w:val="0"/>
          <w:numId w:val="46"/>
        </w:numPr>
        <w:autoSpaceDE w:val="0"/>
        <w:autoSpaceDN w:val="0"/>
        <w:adjustRightInd w:val="0"/>
        <w:spacing w:line="360" w:lineRule="auto"/>
        <w:jc w:val="both"/>
        <w:rPr>
          <w:rFonts w:ascii="Arial" w:hAnsi="Arial" w:cs="Arial"/>
        </w:rPr>
      </w:pPr>
      <w:r w:rsidRPr="00EB6235">
        <w:rPr>
          <w:rFonts w:ascii="Arial" w:hAnsi="Arial" w:cs="Arial"/>
        </w:rPr>
        <w:t xml:space="preserve">Subject to Clause 34, the Employer will award the Contract to the bidder whose bid has been determined to be substantially responsive to the bidding documents and who has offered the lowest Evaluated Bid Price pursuant to Clauses 31 and 32, provided that such bidder has been determined to be (a) eligible in accordance with the provisions of Sub-Clause 3.1; and (b) qualified in accordance with the provisions of Clause 5. </w:t>
      </w:r>
    </w:p>
    <w:p w:rsidR="00EB6235" w:rsidRPr="00EB6235" w:rsidRDefault="00EB6235" w:rsidP="00EB6235">
      <w:pPr>
        <w:numPr>
          <w:ilvl w:val="0"/>
          <w:numId w:val="46"/>
        </w:numPr>
        <w:spacing w:line="360" w:lineRule="auto"/>
        <w:rPr>
          <w:rFonts w:ascii="Arial" w:hAnsi="Arial" w:cs="Arial"/>
        </w:rPr>
      </w:pPr>
      <w:r w:rsidRPr="00EB6235">
        <w:rPr>
          <w:rFonts w:ascii="Arial" w:hAnsi="Arial" w:cs="Arial"/>
        </w:rPr>
        <w:t>If, pursuant to Sub-Clause this Contract is being let on a “slice and package” basis, the lowest evaluated Bid Price will be determined when evaluating this Contract in conjunction with other contracts to be awarded concurrently, taking into account any discounts offered by the bidders for the award of more than one contract</w:t>
      </w:r>
    </w:p>
    <w:p w:rsidR="00EB6235" w:rsidRPr="00EB6235" w:rsidRDefault="00EB6235" w:rsidP="00EB6235">
      <w:pPr>
        <w:spacing w:line="360" w:lineRule="auto"/>
        <w:ind w:left="45"/>
        <w:rPr>
          <w:rFonts w:ascii="Arial" w:hAnsi="Arial" w:cs="Arial"/>
        </w:rPr>
      </w:pPr>
    </w:p>
    <w:p w:rsidR="00EB6235" w:rsidRPr="00EB6235" w:rsidRDefault="00EB6235" w:rsidP="00EB6235">
      <w:pPr>
        <w:spacing w:line="360" w:lineRule="auto"/>
        <w:ind w:left="45"/>
        <w:rPr>
          <w:rFonts w:ascii="Arial" w:hAnsi="Arial" w:cs="Arial"/>
          <w:b/>
          <w:bCs/>
        </w:rPr>
      </w:pPr>
      <w:r w:rsidRPr="00EB6235">
        <w:rPr>
          <w:rFonts w:ascii="Arial" w:hAnsi="Arial" w:cs="Arial"/>
          <w:b/>
          <w:bCs/>
        </w:rPr>
        <w:t>Employer’s Right to Accept Any Bid and to Reject Any or All Bids</w:t>
      </w:r>
      <w:r w:rsidRPr="00EB6235">
        <w:rPr>
          <w:rFonts w:ascii="Arial" w:hAnsi="Arial" w:cs="Arial"/>
        </w:rPr>
        <w:t xml:space="preserve"> The Employer reserves the right to accept or reject any bid, and to annul the bidding process and reject all bids, at any time prior to award of Contract, without thereby incurring any liability to the affected bidder or </w:t>
      </w:r>
      <w:r w:rsidRPr="00EB6235">
        <w:rPr>
          <w:rFonts w:ascii="Arial" w:hAnsi="Arial" w:cs="Arial"/>
        </w:rPr>
        <w:lastRenderedPageBreak/>
        <w:t>bidders or any obligation to inform the affected bidder or bidders of the grounds for the Employer’s action.</w:t>
      </w:r>
    </w:p>
    <w:p w:rsidR="00EB6235" w:rsidRPr="00EB6235" w:rsidRDefault="00EB6235" w:rsidP="00EB6235">
      <w:pPr>
        <w:spacing w:after="0" w:line="360" w:lineRule="auto"/>
        <w:ind w:left="45"/>
        <w:rPr>
          <w:rFonts w:ascii="Arial" w:hAnsi="Arial" w:cs="Arial"/>
          <w:b/>
          <w:bCs/>
        </w:rPr>
      </w:pPr>
    </w:p>
    <w:p w:rsidR="00EB6235" w:rsidRPr="00EB6235" w:rsidRDefault="00EB6235" w:rsidP="00EB6235">
      <w:pPr>
        <w:spacing w:line="360" w:lineRule="auto"/>
        <w:rPr>
          <w:rFonts w:ascii="Arial" w:hAnsi="Arial" w:cs="Arial"/>
          <w:sz w:val="24"/>
          <w:szCs w:val="24"/>
        </w:rPr>
      </w:pPr>
      <w:r w:rsidRPr="00EB6235">
        <w:rPr>
          <w:rFonts w:ascii="Arial" w:hAnsi="Arial" w:cs="Arial"/>
          <w:b/>
          <w:bCs/>
          <w:sz w:val="24"/>
          <w:szCs w:val="24"/>
        </w:rPr>
        <w:t>Notification of award</w:t>
      </w:r>
    </w:p>
    <w:p w:rsidR="00EB6235" w:rsidRPr="00EB6235" w:rsidRDefault="00EB6235" w:rsidP="00EB6235">
      <w:pPr>
        <w:numPr>
          <w:ilvl w:val="0"/>
          <w:numId w:val="46"/>
        </w:numPr>
        <w:autoSpaceDE w:val="0"/>
        <w:autoSpaceDN w:val="0"/>
        <w:adjustRightInd w:val="0"/>
        <w:spacing w:line="360" w:lineRule="auto"/>
        <w:jc w:val="both"/>
        <w:rPr>
          <w:rFonts w:ascii="Arial" w:hAnsi="Arial" w:cs="Arial"/>
        </w:rPr>
      </w:pPr>
      <w:r w:rsidRPr="00EB6235">
        <w:rPr>
          <w:rFonts w:ascii="Arial" w:hAnsi="Arial" w:cs="Arial"/>
        </w:rPr>
        <w:t xml:space="preserve">Prior to expiration of the period of bid validity prescribed by the Employer, the Employer will notify the successful bidder by cable confirmed by registered letter that its bid has been accepted. This letter (hereinafter and in the Conditions of Contract called the “Letter of Acceptance”) shall specify the sum that the Employer will pay the Contractor in consideration of the execution and completion of the Works and the remedying of any defects therein by the Contractor as prescribed by the Contract (hereinafter and in the Conditions of Contract called “the Contract Price”). </w:t>
      </w:r>
    </w:p>
    <w:p w:rsidR="00EB6235" w:rsidRPr="00EB6235" w:rsidRDefault="00EB6235" w:rsidP="00EB6235">
      <w:pPr>
        <w:numPr>
          <w:ilvl w:val="0"/>
          <w:numId w:val="46"/>
        </w:numPr>
        <w:autoSpaceDE w:val="0"/>
        <w:autoSpaceDN w:val="0"/>
        <w:adjustRightInd w:val="0"/>
        <w:spacing w:line="360" w:lineRule="auto"/>
        <w:jc w:val="both"/>
        <w:rPr>
          <w:rFonts w:ascii="Arial" w:hAnsi="Arial" w:cs="Arial"/>
        </w:rPr>
      </w:pPr>
      <w:r w:rsidRPr="00EB6235">
        <w:rPr>
          <w:rFonts w:ascii="Arial" w:hAnsi="Arial" w:cs="Arial"/>
        </w:rPr>
        <w:t xml:space="preserve">The notification of award will constitute the formation of the Contract. </w:t>
      </w:r>
    </w:p>
    <w:p w:rsidR="00EB6235" w:rsidRPr="00EB6235" w:rsidRDefault="00EB6235" w:rsidP="00EB6235">
      <w:pPr>
        <w:numPr>
          <w:ilvl w:val="0"/>
          <w:numId w:val="46"/>
        </w:numPr>
        <w:spacing w:line="360" w:lineRule="auto"/>
        <w:rPr>
          <w:rFonts w:ascii="Arial" w:hAnsi="Arial" w:cs="Arial"/>
        </w:rPr>
      </w:pPr>
      <w:r w:rsidRPr="00EB6235">
        <w:rPr>
          <w:rFonts w:ascii="Arial" w:hAnsi="Arial" w:cs="Arial"/>
        </w:rPr>
        <w:t xml:space="preserve">Upon the successful bidder’s furnishing of the performance security pursuant to ITB Clause 37, the Employer will promptly notify the name of the winning bidder to each unsuccessful bidder and will discharge the bid security of the unsuccessful bidders, pursuant to ITB Clause 17.  </w:t>
      </w:r>
    </w:p>
    <w:p w:rsidR="00EB6235" w:rsidRPr="00EB6235" w:rsidRDefault="00EB6235" w:rsidP="00EB6235">
      <w:pPr>
        <w:pStyle w:val="Heading3"/>
        <w:spacing w:line="360" w:lineRule="auto"/>
        <w:rPr>
          <w:rFonts w:ascii="Arial" w:hAnsi="Arial" w:cs="Arial"/>
          <w:color w:val="auto"/>
          <w:sz w:val="24"/>
          <w:szCs w:val="24"/>
        </w:rPr>
      </w:pPr>
    </w:p>
    <w:p w:rsidR="00EB6235" w:rsidRPr="00EB6235" w:rsidRDefault="00EB6235" w:rsidP="00EB6235">
      <w:pPr>
        <w:pStyle w:val="Heading3"/>
        <w:spacing w:after="240" w:line="360" w:lineRule="auto"/>
        <w:rPr>
          <w:rFonts w:ascii="Arial" w:hAnsi="Arial" w:cs="Arial"/>
          <w:color w:val="auto"/>
          <w:sz w:val="24"/>
          <w:szCs w:val="24"/>
        </w:rPr>
      </w:pPr>
      <w:r w:rsidRPr="00EB6235">
        <w:rPr>
          <w:rFonts w:ascii="Arial" w:hAnsi="Arial" w:cs="Arial"/>
          <w:color w:val="auto"/>
          <w:sz w:val="24"/>
          <w:szCs w:val="24"/>
        </w:rPr>
        <w:t>4.2 (b) The contract documents related to the selected contract.</w:t>
      </w:r>
    </w:p>
    <w:p w:rsidR="00EB6235" w:rsidRPr="00EB6235" w:rsidRDefault="00EB6235" w:rsidP="00EB6235">
      <w:pPr>
        <w:spacing w:line="360" w:lineRule="auto"/>
        <w:jc w:val="both"/>
        <w:rPr>
          <w:rFonts w:ascii="Arial" w:hAnsi="Arial" w:cs="Arial"/>
          <w:b/>
          <w:sz w:val="24"/>
          <w:szCs w:val="24"/>
        </w:rPr>
      </w:pPr>
      <w:r w:rsidRPr="00EB6235">
        <w:rPr>
          <w:rFonts w:ascii="Arial" w:hAnsi="Arial" w:cs="Arial"/>
          <w:b/>
          <w:sz w:val="24"/>
          <w:szCs w:val="24"/>
        </w:rPr>
        <w:t>Tender documents</w:t>
      </w:r>
    </w:p>
    <w:p w:rsidR="00EB6235" w:rsidRPr="00EB6235" w:rsidRDefault="00EB6235" w:rsidP="00EB6235">
      <w:pPr>
        <w:numPr>
          <w:ilvl w:val="0"/>
          <w:numId w:val="47"/>
        </w:numPr>
        <w:spacing w:after="0" w:line="360" w:lineRule="auto"/>
        <w:jc w:val="both"/>
        <w:rPr>
          <w:rFonts w:ascii="Arial" w:hAnsi="Arial" w:cs="Arial"/>
        </w:rPr>
      </w:pPr>
      <w:r w:rsidRPr="00EB6235">
        <w:rPr>
          <w:rFonts w:ascii="Arial" w:hAnsi="Arial" w:cs="Arial"/>
        </w:rPr>
        <w:t>Tender notice / Invitation to tender</w:t>
      </w:r>
    </w:p>
    <w:p w:rsidR="00EB6235" w:rsidRPr="00EB6235" w:rsidRDefault="00EB6235" w:rsidP="00EB6235">
      <w:pPr>
        <w:numPr>
          <w:ilvl w:val="0"/>
          <w:numId w:val="47"/>
        </w:numPr>
        <w:spacing w:after="0" w:line="360" w:lineRule="auto"/>
        <w:jc w:val="both"/>
        <w:rPr>
          <w:rFonts w:ascii="Arial" w:hAnsi="Arial" w:cs="Arial"/>
        </w:rPr>
      </w:pPr>
      <w:r w:rsidRPr="00EB6235">
        <w:rPr>
          <w:rFonts w:ascii="Arial" w:hAnsi="Arial" w:cs="Arial"/>
        </w:rPr>
        <w:t>Condition of tender / Instruction to bidders</w:t>
      </w:r>
    </w:p>
    <w:p w:rsidR="00EB6235" w:rsidRPr="00EB6235" w:rsidRDefault="00EB6235" w:rsidP="00EB6235">
      <w:pPr>
        <w:numPr>
          <w:ilvl w:val="0"/>
          <w:numId w:val="47"/>
        </w:numPr>
        <w:spacing w:after="0" w:line="360" w:lineRule="auto"/>
        <w:jc w:val="both"/>
        <w:rPr>
          <w:rFonts w:ascii="Arial" w:hAnsi="Arial" w:cs="Arial"/>
        </w:rPr>
      </w:pPr>
      <w:r w:rsidRPr="00EB6235">
        <w:rPr>
          <w:rFonts w:ascii="Arial" w:hAnsi="Arial" w:cs="Arial"/>
        </w:rPr>
        <w:t>Form of agreement</w:t>
      </w:r>
    </w:p>
    <w:p w:rsidR="00EB6235" w:rsidRPr="00EB6235" w:rsidRDefault="00EB6235" w:rsidP="00EB6235">
      <w:pPr>
        <w:numPr>
          <w:ilvl w:val="0"/>
          <w:numId w:val="47"/>
        </w:numPr>
        <w:spacing w:after="0" w:line="360" w:lineRule="auto"/>
        <w:jc w:val="both"/>
        <w:rPr>
          <w:rFonts w:ascii="Arial" w:hAnsi="Arial" w:cs="Arial"/>
        </w:rPr>
      </w:pPr>
      <w:r w:rsidRPr="00EB6235">
        <w:rPr>
          <w:rFonts w:ascii="Arial" w:hAnsi="Arial" w:cs="Arial"/>
        </w:rPr>
        <w:t>Conditions of contract and appendix to condition of contract</w:t>
      </w:r>
    </w:p>
    <w:p w:rsidR="00EB6235" w:rsidRPr="00EB6235" w:rsidRDefault="00EB6235" w:rsidP="00EB6235">
      <w:pPr>
        <w:numPr>
          <w:ilvl w:val="0"/>
          <w:numId w:val="47"/>
        </w:numPr>
        <w:spacing w:after="0" w:line="360" w:lineRule="auto"/>
        <w:jc w:val="both"/>
        <w:rPr>
          <w:rFonts w:ascii="Arial" w:hAnsi="Arial" w:cs="Arial"/>
        </w:rPr>
      </w:pPr>
      <w:r w:rsidRPr="00EB6235">
        <w:rPr>
          <w:rFonts w:ascii="Arial" w:hAnsi="Arial" w:cs="Arial"/>
        </w:rPr>
        <w:t>Form of tender ( Bills of Quantities and drawings and specification contracts)</w:t>
      </w:r>
    </w:p>
    <w:p w:rsidR="00EB6235" w:rsidRPr="00EB6235" w:rsidRDefault="00EB6235" w:rsidP="00EB6235">
      <w:pPr>
        <w:numPr>
          <w:ilvl w:val="0"/>
          <w:numId w:val="47"/>
        </w:numPr>
        <w:spacing w:after="0" w:line="360" w:lineRule="auto"/>
        <w:jc w:val="both"/>
        <w:rPr>
          <w:rFonts w:ascii="Arial" w:hAnsi="Arial" w:cs="Arial"/>
        </w:rPr>
      </w:pPr>
      <w:r w:rsidRPr="00EB6235">
        <w:rPr>
          <w:rFonts w:ascii="Arial" w:hAnsi="Arial" w:cs="Arial"/>
        </w:rPr>
        <w:t>Bills of Quantities / Specifications / Schedule of rates.</w:t>
      </w:r>
    </w:p>
    <w:p w:rsidR="00EB6235" w:rsidRPr="00EB6235" w:rsidRDefault="00EB6235" w:rsidP="00EB6235">
      <w:pPr>
        <w:numPr>
          <w:ilvl w:val="0"/>
          <w:numId w:val="47"/>
        </w:numPr>
        <w:spacing w:after="0" w:line="360" w:lineRule="auto"/>
        <w:jc w:val="both"/>
        <w:rPr>
          <w:rFonts w:ascii="Arial" w:hAnsi="Arial" w:cs="Arial"/>
        </w:rPr>
      </w:pPr>
      <w:r w:rsidRPr="00EB6235">
        <w:rPr>
          <w:rFonts w:ascii="Arial" w:hAnsi="Arial" w:cs="Arial"/>
        </w:rPr>
        <w:t>Drawings (tender)</w:t>
      </w:r>
    </w:p>
    <w:p w:rsidR="00EB6235" w:rsidRPr="00EB6235" w:rsidRDefault="00EB6235" w:rsidP="00EB6235">
      <w:pPr>
        <w:numPr>
          <w:ilvl w:val="0"/>
          <w:numId w:val="47"/>
        </w:numPr>
        <w:spacing w:after="0" w:line="360" w:lineRule="auto"/>
        <w:jc w:val="both"/>
        <w:rPr>
          <w:rFonts w:ascii="Arial" w:hAnsi="Arial" w:cs="Arial"/>
        </w:rPr>
      </w:pPr>
      <w:r w:rsidRPr="00EB6235">
        <w:rPr>
          <w:rFonts w:ascii="Arial" w:hAnsi="Arial" w:cs="Arial"/>
        </w:rPr>
        <w:t>Schedules</w:t>
      </w:r>
    </w:p>
    <w:p w:rsidR="00EB6235" w:rsidRPr="00EB6235" w:rsidRDefault="00EB6235" w:rsidP="00EB6235">
      <w:pPr>
        <w:numPr>
          <w:ilvl w:val="0"/>
          <w:numId w:val="47"/>
        </w:numPr>
        <w:spacing w:after="0" w:line="360" w:lineRule="auto"/>
        <w:jc w:val="both"/>
        <w:rPr>
          <w:rFonts w:ascii="Arial" w:hAnsi="Arial" w:cs="Arial"/>
        </w:rPr>
      </w:pPr>
      <w:r w:rsidRPr="00EB6235">
        <w:rPr>
          <w:rFonts w:ascii="Arial" w:hAnsi="Arial" w:cs="Arial"/>
        </w:rPr>
        <w:t>Bonds (specimen bonds).</w:t>
      </w:r>
    </w:p>
    <w:p w:rsidR="00EB6235" w:rsidRPr="00EB6235" w:rsidRDefault="00EB6235" w:rsidP="00EB6235">
      <w:pPr>
        <w:pStyle w:val="Heading2"/>
        <w:spacing w:line="360" w:lineRule="auto"/>
        <w:rPr>
          <w:rFonts w:ascii="Arial" w:hAnsi="Arial"/>
          <w:b w:val="0"/>
          <w:color w:val="auto"/>
          <w:sz w:val="22"/>
          <w:szCs w:val="22"/>
        </w:rPr>
      </w:pPr>
    </w:p>
    <w:p w:rsidR="00EB6235" w:rsidRPr="00EB6235" w:rsidRDefault="00EB6235" w:rsidP="00EB6235">
      <w:pPr>
        <w:pStyle w:val="Heading2"/>
        <w:keepLines w:val="0"/>
        <w:numPr>
          <w:ilvl w:val="0"/>
          <w:numId w:val="48"/>
        </w:numPr>
        <w:spacing w:before="0" w:line="360" w:lineRule="auto"/>
        <w:jc w:val="both"/>
        <w:rPr>
          <w:rFonts w:ascii="Arial" w:hAnsi="Arial"/>
          <w:b w:val="0"/>
          <w:color w:val="auto"/>
          <w:sz w:val="22"/>
          <w:szCs w:val="22"/>
        </w:rPr>
      </w:pPr>
      <w:r w:rsidRPr="00EB6235">
        <w:rPr>
          <w:rFonts w:ascii="Arial" w:hAnsi="Arial"/>
          <w:color w:val="auto"/>
          <w:sz w:val="22"/>
          <w:szCs w:val="22"/>
        </w:rPr>
        <w:t>Conditions of the contract</w:t>
      </w:r>
    </w:p>
    <w:p w:rsidR="00EB6235" w:rsidRPr="00EB6235" w:rsidRDefault="00EB6235" w:rsidP="00EB6235">
      <w:pPr>
        <w:spacing w:line="360" w:lineRule="auto"/>
        <w:ind w:firstLine="720"/>
        <w:jc w:val="both"/>
        <w:rPr>
          <w:rFonts w:ascii="Arial" w:hAnsi="Arial" w:cs="Arial"/>
        </w:rPr>
      </w:pPr>
      <w:r w:rsidRPr="00EB6235">
        <w:rPr>
          <w:rFonts w:ascii="Arial" w:hAnsi="Arial" w:cs="Arial"/>
        </w:rPr>
        <w:t>This document sets out the obligations and rights of the parties and the detailed conditions under which a subsequent contract will operate. If a standard form, such as the ICTAD Form, is used it will not be sent out with the tender documents, it being assumed that the tenderers will have a copy or can readily obtain one. However clause headings will be listed in the preliminaries section of the bills of quantities and/or specification.</w:t>
      </w:r>
    </w:p>
    <w:p w:rsidR="00EB6235" w:rsidRPr="00EB6235" w:rsidRDefault="00EB6235" w:rsidP="00EB6235">
      <w:pPr>
        <w:pStyle w:val="Heading2"/>
        <w:spacing w:line="360" w:lineRule="auto"/>
        <w:rPr>
          <w:rFonts w:ascii="Arial" w:hAnsi="Arial"/>
          <w:b w:val="0"/>
          <w:color w:val="auto"/>
          <w:sz w:val="22"/>
          <w:szCs w:val="22"/>
        </w:rPr>
      </w:pPr>
    </w:p>
    <w:p w:rsidR="00EB6235" w:rsidRPr="00EB6235" w:rsidRDefault="00EB6235" w:rsidP="00EB6235">
      <w:pPr>
        <w:pStyle w:val="Heading2"/>
        <w:keepLines w:val="0"/>
        <w:numPr>
          <w:ilvl w:val="0"/>
          <w:numId w:val="49"/>
        </w:numPr>
        <w:spacing w:before="0" w:line="360" w:lineRule="auto"/>
        <w:jc w:val="both"/>
        <w:rPr>
          <w:rFonts w:ascii="Arial" w:hAnsi="Arial"/>
          <w:b w:val="0"/>
          <w:color w:val="auto"/>
          <w:sz w:val="22"/>
          <w:szCs w:val="22"/>
        </w:rPr>
      </w:pPr>
      <w:r w:rsidRPr="00EB6235">
        <w:rPr>
          <w:rFonts w:ascii="Arial" w:hAnsi="Arial"/>
          <w:color w:val="auto"/>
          <w:sz w:val="22"/>
          <w:szCs w:val="22"/>
        </w:rPr>
        <w:t>Bills of quantities</w:t>
      </w:r>
    </w:p>
    <w:p w:rsidR="00EB6235" w:rsidRPr="00EB6235" w:rsidRDefault="00EB6235" w:rsidP="00EB6235">
      <w:pPr>
        <w:spacing w:before="120" w:line="360" w:lineRule="auto"/>
        <w:ind w:firstLine="720"/>
        <w:jc w:val="both"/>
        <w:rPr>
          <w:rFonts w:ascii="Arial" w:hAnsi="Arial" w:cs="Arial"/>
        </w:rPr>
      </w:pPr>
      <w:r w:rsidRPr="00EB6235">
        <w:rPr>
          <w:rFonts w:ascii="Arial" w:hAnsi="Arial" w:cs="Arial"/>
        </w:rPr>
        <w:t xml:space="preserve">These are normally used for contracts based on </w:t>
      </w:r>
      <w:r w:rsidRPr="00EB6235">
        <w:rPr>
          <w:rFonts w:ascii="Arial" w:hAnsi="Arial" w:cs="Arial"/>
          <w:b/>
          <w:bCs/>
        </w:rPr>
        <w:t>Bills of Firm Quantities</w:t>
      </w:r>
      <w:r w:rsidRPr="00EB6235">
        <w:rPr>
          <w:rFonts w:ascii="Arial" w:hAnsi="Arial" w:cs="Arial"/>
        </w:rPr>
        <w:t xml:space="preserve"> or </w:t>
      </w:r>
      <w:r w:rsidRPr="00EB6235">
        <w:rPr>
          <w:rFonts w:ascii="Arial" w:hAnsi="Arial" w:cs="Arial"/>
          <w:b/>
          <w:bCs/>
        </w:rPr>
        <w:t>Bills of Approximate Quantities</w:t>
      </w:r>
      <w:r w:rsidRPr="00EB6235">
        <w:rPr>
          <w:rFonts w:ascii="Arial" w:hAnsi="Arial" w:cs="Arial"/>
        </w:rPr>
        <w:t xml:space="preserve">. For government contracts this is issued in duplicate. </w:t>
      </w:r>
    </w:p>
    <w:p w:rsidR="00EB6235" w:rsidRPr="00EB6235" w:rsidRDefault="00EB6235" w:rsidP="00EB6235">
      <w:pPr>
        <w:pStyle w:val="Heading2"/>
        <w:keepLines w:val="0"/>
        <w:numPr>
          <w:ilvl w:val="0"/>
          <w:numId w:val="50"/>
        </w:numPr>
        <w:spacing w:before="0" w:line="360" w:lineRule="auto"/>
        <w:jc w:val="both"/>
        <w:rPr>
          <w:rFonts w:ascii="Arial" w:hAnsi="Arial"/>
          <w:b w:val="0"/>
          <w:color w:val="auto"/>
          <w:sz w:val="22"/>
          <w:szCs w:val="22"/>
        </w:rPr>
      </w:pPr>
      <w:r w:rsidRPr="00EB6235">
        <w:rPr>
          <w:rFonts w:ascii="Arial" w:hAnsi="Arial"/>
          <w:color w:val="auto"/>
          <w:sz w:val="22"/>
          <w:szCs w:val="22"/>
        </w:rPr>
        <w:t>Specification</w:t>
      </w:r>
    </w:p>
    <w:p w:rsidR="00EB6235" w:rsidRPr="00EB6235" w:rsidRDefault="00EB6235" w:rsidP="00EB6235">
      <w:pPr>
        <w:pStyle w:val="BodyText2"/>
        <w:spacing w:line="360" w:lineRule="auto"/>
        <w:ind w:firstLine="720"/>
        <w:jc w:val="both"/>
        <w:rPr>
          <w:rFonts w:ascii="Arial" w:hAnsi="Arial" w:cs="Arial"/>
        </w:rPr>
      </w:pPr>
      <w:r w:rsidRPr="00EB6235">
        <w:rPr>
          <w:rFonts w:ascii="Arial" w:hAnsi="Arial" w:cs="Arial"/>
        </w:rPr>
        <w:t>In the case of lump sum contracts without quantities, a detailed specification, instead of a Bills of Quantities, will be supplied to the tenderers. A specification may be in a form for detailed pricing.</w:t>
      </w:r>
    </w:p>
    <w:p w:rsidR="00EB6235" w:rsidRPr="00EB6235" w:rsidRDefault="00EB6235" w:rsidP="00EB6235">
      <w:pPr>
        <w:pStyle w:val="Heading2"/>
        <w:spacing w:line="360" w:lineRule="auto"/>
        <w:rPr>
          <w:rFonts w:ascii="Arial" w:hAnsi="Arial"/>
          <w:b w:val="0"/>
          <w:color w:val="auto"/>
          <w:sz w:val="22"/>
          <w:szCs w:val="22"/>
        </w:rPr>
      </w:pPr>
    </w:p>
    <w:p w:rsidR="00EB6235" w:rsidRPr="00EB6235" w:rsidRDefault="00EB6235" w:rsidP="00EB6235">
      <w:pPr>
        <w:pStyle w:val="Heading2"/>
        <w:keepLines w:val="0"/>
        <w:numPr>
          <w:ilvl w:val="0"/>
          <w:numId w:val="51"/>
        </w:numPr>
        <w:spacing w:before="0" w:line="360" w:lineRule="auto"/>
        <w:jc w:val="both"/>
        <w:rPr>
          <w:rFonts w:ascii="Arial" w:hAnsi="Arial"/>
          <w:b w:val="0"/>
          <w:color w:val="auto"/>
          <w:sz w:val="22"/>
          <w:szCs w:val="22"/>
        </w:rPr>
      </w:pPr>
      <w:r w:rsidRPr="00EB6235">
        <w:rPr>
          <w:rFonts w:ascii="Arial" w:hAnsi="Arial"/>
          <w:color w:val="auto"/>
          <w:sz w:val="22"/>
          <w:szCs w:val="22"/>
        </w:rPr>
        <w:t>Schedule of prices</w:t>
      </w:r>
    </w:p>
    <w:p w:rsidR="00EB6235" w:rsidRPr="00EB6235" w:rsidRDefault="00EB6235" w:rsidP="00EB6235">
      <w:pPr>
        <w:spacing w:line="360" w:lineRule="auto"/>
        <w:ind w:firstLine="720"/>
        <w:jc w:val="both"/>
        <w:rPr>
          <w:rFonts w:ascii="Arial" w:hAnsi="Arial" w:cs="Arial"/>
        </w:rPr>
      </w:pPr>
      <w:r w:rsidRPr="00EB6235">
        <w:rPr>
          <w:rFonts w:ascii="Arial" w:hAnsi="Arial" w:cs="Arial"/>
        </w:rPr>
        <w:t>As an alternative to a specification in the case of without quantities contracts, tenderers may be supplied with a Schedule of Works. This lists the work comprised in the contract under appropriate headings. The tenderers may be required to price the schedule.</w:t>
      </w:r>
    </w:p>
    <w:p w:rsidR="00EB6235" w:rsidRPr="00EB6235" w:rsidRDefault="00EB6235" w:rsidP="00EB6235">
      <w:pPr>
        <w:pStyle w:val="Heading2"/>
        <w:keepLines w:val="0"/>
        <w:numPr>
          <w:ilvl w:val="0"/>
          <w:numId w:val="52"/>
        </w:numPr>
        <w:spacing w:before="0" w:line="360" w:lineRule="auto"/>
        <w:jc w:val="both"/>
        <w:rPr>
          <w:rFonts w:ascii="Arial" w:hAnsi="Arial"/>
          <w:b w:val="0"/>
          <w:color w:val="auto"/>
          <w:sz w:val="22"/>
          <w:szCs w:val="22"/>
        </w:rPr>
      </w:pPr>
      <w:r w:rsidRPr="00EB6235">
        <w:rPr>
          <w:rFonts w:ascii="Arial" w:hAnsi="Arial"/>
          <w:color w:val="auto"/>
          <w:sz w:val="22"/>
          <w:szCs w:val="22"/>
        </w:rPr>
        <w:t>Drawings</w:t>
      </w:r>
    </w:p>
    <w:p w:rsidR="00EB6235" w:rsidRPr="00EB6235" w:rsidRDefault="00EB6235" w:rsidP="00EB6235">
      <w:pPr>
        <w:spacing w:line="360" w:lineRule="auto"/>
        <w:ind w:firstLine="720"/>
        <w:jc w:val="both"/>
        <w:rPr>
          <w:rFonts w:ascii="Arial" w:hAnsi="Arial" w:cs="Arial"/>
        </w:rPr>
      </w:pPr>
      <w:r w:rsidRPr="00EB6235">
        <w:rPr>
          <w:rFonts w:ascii="Arial" w:hAnsi="Arial" w:cs="Arial"/>
        </w:rPr>
        <w:t>Normally general arrangement drawings will be provided, showing site location, position of the building(s) on and means of access to the site and floor plans and elevations. Tenderers are not normally given working drawings; however, they are informed that they can inspect drawings not supplied to them, at the consultant’s office.</w:t>
      </w:r>
    </w:p>
    <w:p w:rsidR="00EB6235" w:rsidRPr="00EB6235" w:rsidRDefault="00EB6235" w:rsidP="00EB6235">
      <w:pPr>
        <w:pStyle w:val="Heading2"/>
        <w:keepLines w:val="0"/>
        <w:numPr>
          <w:ilvl w:val="0"/>
          <w:numId w:val="53"/>
        </w:numPr>
        <w:spacing w:before="0" w:line="360" w:lineRule="auto"/>
        <w:jc w:val="both"/>
        <w:rPr>
          <w:rFonts w:ascii="Arial" w:hAnsi="Arial"/>
          <w:b w:val="0"/>
          <w:color w:val="auto"/>
          <w:sz w:val="22"/>
          <w:szCs w:val="22"/>
        </w:rPr>
      </w:pPr>
      <w:r w:rsidRPr="00EB6235">
        <w:rPr>
          <w:rFonts w:ascii="Arial" w:hAnsi="Arial"/>
          <w:color w:val="auto"/>
          <w:sz w:val="22"/>
          <w:szCs w:val="22"/>
        </w:rPr>
        <w:t>Form of tender</w:t>
      </w:r>
    </w:p>
    <w:p w:rsidR="00EB6235" w:rsidRPr="00EB6235" w:rsidRDefault="00EB6235" w:rsidP="00EB6235">
      <w:pPr>
        <w:spacing w:line="360" w:lineRule="auto"/>
        <w:ind w:firstLine="720"/>
        <w:jc w:val="both"/>
        <w:rPr>
          <w:rFonts w:ascii="Arial" w:hAnsi="Arial" w:cs="Arial"/>
        </w:rPr>
      </w:pPr>
      <w:r w:rsidRPr="00EB6235">
        <w:rPr>
          <w:rFonts w:ascii="Arial" w:hAnsi="Arial" w:cs="Arial"/>
        </w:rPr>
        <w:t>This is a pre-printed formal statement, often in the form of a letter, in which a tenderer fills in, in the blank spaces, his name and address and the sum of money for which he offers to carry out the work shown in the drawings and described in the bills of quantities or specification.</w:t>
      </w:r>
    </w:p>
    <w:p w:rsidR="00EB6235" w:rsidRPr="00EB6235" w:rsidRDefault="00EB6235" w:rsidP="00EB6235">
      <w:pPr>
        <w:pStyle w:val="Heading2"/>
        <w:keepLines w:val="0"/>
        <w:numPr>
          <w:ilvl w:val="0"/>
          <w:numId w:val="54"/>
        </w:numPr>
        <w:spacing w:before="0"/>
        <w:jc w:val="both"/>
        <w:rPr>
          <w:rFonts w:ascii="Arial" w:hAnsi="Arial"/>
          <w:b w:val="0"/>
          <w:color w:val="auto"/>
          <w:sz w:val="22"/>
          <w:szCs w:val="22"/>
        </w:rPr>
      </w:pPr>
      <w:r w:rsidRPr="00EB6235">
        <w:rPr>
          <w:rFonts w:ascii="Arial" w:hAnsi="Arial"/>
          <w:color w:val="auto"/>
          <w:sz w:val="22"/>
          <w:szCs w:val="22"/>
        </w:rPr>
        <w:t>Return envelope</w:t>
      </w:r>
    </w:p>
    <w:p w:rsidR="00EB6235" w:rsidRPr="00EB6235" w:rsidRDefault="00EB6235" w:rsidP="00EB6235">
      <w:pPr>
        <w:jc w:val="both"/>
        <w:rPr>
          <w:rFonts w:ascii="Arial" w:hAnsi="Arial" w:cs="Arial"/>
        </w:rPr>
      </w:pPr>
    </w:p>
    <w:p w:rsidR="00EB6235" w:rsidRPr="00EB6235" w:rsidRDefault="00EB6235" w:rsidP="00EB6235">
      <w:pPr>
        <w:spacing w:line="360" w:lineRule="auto"/>
        <w:ind w:firstLine="720"/>
        <w:jc w:val="both"/>
        <w:rPr>
          <w:rFonts w:ascii="Arial" w:hAnsi="Arial" w:cs="Arial"/>
        </w:rPr>
      </w:pPr>
      <w:r w:rsidRPr="00EB6235">
        <w:rPr>
          <w:rFonts w:ascii="Arial" w:hAnsi="Arial" w:cs="Arial"/>
        </w:rPr>
        <w:lastRenderedPageBreak/>
        <w:t xml:space="preserve">Each tenderer should be supplied with a pre-addressed envelope clearly marked </w:t>
      </w:r>
      <w:r w:rsidRPr="00EB6235">
        <w:rPr>
          <w:rFonts w:ascii="Arial" w:hAnsi="Arial" w:cs="Arial"/>
          <w:b/>
          <w:bCs/>
        </w:rPr>
        <w:t>“Tender for (name of Project)”.</w:t>
      </w:r>
      <w:r w:rsidRPr="00EB6235">
        <w:rPr>
          <w:rFonts w:ascii="Arial" w:hAnsi="Arial" w:cs="Arial"/>
        </w:rPr>
        <w:t xml:space="preserve"> This will ensure that tenders are recognised as such when received and will not be prematurely opened.</w:t>
      </w:r>
    </w:p>
    <w:p w:rsidR="00EB6235" w:rsidRPr="00EB6235" w:rsidRDefault="00EB6235" w:rsidP="00EB6235">
      <w:pPr>
        <w:pStyle w:val="ListParagraph"/>
        <w:numPr>
          <w:ilvl w:val="0"/>
          <w:numId w:val="54"/>
        </w:numPr>
        <w:spacing w:line="360" w:lineRule="auto"/>
        <w:jc w:val="both"/>
        <w:rPr>
          <w:rFonts w:ascii="Arial" w:hAnsi="Arial" w:cs="Arial"/>
        </w:rPr>
      </w:pPr>
      <w:r w:rsidRPr="00EB6235">
        <w:rPr>
          <w:rFonts w:ascii="Arial" w:hAnsi="Arial" w:cs="Arial"/>
          <w:b/>
          <w:bCs/>
        </w:rPr>
        <w:t>Instructions to bidders</w:t>
      </w:r>
      <w:r w:rsidRPr="00EB6235">
        <w:rPr>
          <w:rFonts w:ascii="Arial" w:hAnsi="Arial" w:cs="Arial"/>
        </w:rPr>
        <w:t xml:space="preserve"> </w:t>
      </w:r>
    </w:p>
    <w:p w:rsidR="00EB6235" w:rsidRPr="00EB6235" w:rsidRDefault="00EB6235" w:rsidP="00EB6235">
      <w:pPr>
        <w:pStyle w:val="BodyText2"/>
        <w:spacing w:line="360" w:lineRule="auto"/>
        <w:ind w:firstLine="720"/>
        <w:rPr>
          <w:rFonts w:ascii="Arial" w:hAnsi="Arial" w:cs="Arial"/>
          <w:sz w:val="22"/>
          <w:szCs w:val="22"/>
        </w:rPr>
      </w:pPr>
      <w:r w:rsidRPr="00EB6235">
        <w:rPr>
          <w:rFonts w:ascii="Arial" w:hAnsi="Arial" w:cs="Arial"/>
          <w:sz w:val="22"/>
          <w:szCs w:val="22"/>
        </w:rPr>
        <w:t>This is a statement in which states under which conditions the tender should be submit. This includes, from whom and where tender document can be obtained, closing date and time of the tender, amount of the refundable tender deposit and/or tender bond etc. etc.</w:t>
      </w:r>
    </w:p>
    <w:p w:rsidR="007359F6" w:rsidRDefault="007359F6" w:rsidP="007359F6">
      <w:pPr>
        <w:rPr>
          <w:rFonts w:ascii="Arial" w:hAnsi="Arial" w:cs="Arial"/>
        </w:rPr>
      </w:pPr>
    </w:p>
    <w:p w:rsidR="007359F6" w:rsidRDefault="007359F6" w:rsidP="007359F6">
      <w:pPr>
        <w:rPr>
          <w:rFonts w:ascii="Arial" w:hAnsi="Arial" w:cs="Arial"/>
        </w:rPr>
      </w:pPr>
    </w:p>
    <w:p w:rsidR="007359F6" w:rsidRDefault="007359F6" w:rsidP="007359F6">
      <w:pPr>
        <w:rPr>
          <w:rFonts w:ascii="Arial" w:hAnsi="Arial" w:cs="Arial"/>
        </w:rPr>
      </w:pPr>
    </w:p>
    <w:p w:rsidR="007359F6" w:rsidRDefault="007359F6" w:rsidP="007359F6">
      <w:pPr>
        <w:jc w:val="center"/>
        <w:rPr>
          <w:rFonts w:ascii="Arial" w:hAnsi="Arial" w:cs="Arial"/>
          <w:b/>
          <w:sz w:val="28"/>
          <w:szCs w:val="28"/>
        </w:rPr>
      </w:pPr>
    </w:p>
    <w:p w:rsidR="007359F6" w:rsidRDefault="007359F6" w:rsidP="007359F6">
      <w:pPr>
        <w:jc w:val="center"/>
        <w:rPr>
          <w:rFonts w:ascii="Arial" w:hAnsi="Arial" w:cs="Arial"/>
          <w:b/>
          <w:sz w:val="28"/>
          <w:szCs w:val="28"/>
        </w:rPr>
      </w:pPr>
      <w:r w:rsidRPr="007359F6">
        <w:rPr>
          <w:rFonts w:ascii="Arial" w:hAnsi="Arial" w:cs="Arial"/>
          <w:b/>
          <w:sz w:val="28"/>
          <w:szCs w:val="28"/>
        </w:rPr>
        <w:t>CONCLUTION</w:t>
      </w:r>
    </w:p>
    <w:p w:rsidR="007359F6" w:rsidRPr="00123C0D" w:rsidRDefault="007359F6" w:rsidP="00123C0D">
      <w:pPr>
        <w:jc w:val="both"/>
        <w:rPr>
          <w:rFonts w:ascii="Arial" w:hAnsi="Arial" w:cs="Arial"/>
          <w:b/>
        </w:rPr>
      </w:pPr>
    </w:p>
    <w:p w:rsidR="00123C0D" w:rsidRPr="00123C0D" w:rsidRDefault="00123C0D" w:rsidP="00123C0D">
      <w:pPr>
        <w:spacing w:line="360" w:lineRule="auto"/>
        <w:ind w:firstLine="720"/>
        <w:jc w:val="both"/>
        <w:rPr>
          <w:rFonts w:ascii="Arial" w:eastAsia="Calibri" w:hAnsi="Arial" w:cs="Arial"/>
        </w:rPr>
      </w:pPr>
      <w:r w:rsidRPr="00123C0D">
        <w:rPr>
          <w:rFonts w:ascii="Arial" w:eastAsia="Calibri" w:hAnsi="Arial" w:cs="Arial"/>
        </w:rPr>
        <w:t>Through this assignment the basic practices of a Quantity Surveyor in the contract management process has been explained. Contract management includes managing all the contract process from selecting a procurement method to handing over the project to the client.</w:t>
      </w:r>
    </w:p>
    <w:p w:rsidR="00123C0D" w:rsidRPr="00123C0D" w:rsidRDefault="00123C0D" w:rsidP="00123C0D">
      <w:pPr>
        <w:spacing w:line="360" w:lineRule="auto"/>
        <w:ind w:firstLine="720"/>
        <w:jc w:val="both"/>
        <w:rPr>
          <w:rFonts w:ascii="Arial" w:eastAsia="Calibri" w:hAnsi="Arial" w:cs="Arial"/>
        </w:rPr>
      </w:pPr>
      <w:r w:rsidRPr="00123C0D">
        <w:rPr>
          <w:rFonts w:ascii="Arial" w:eastAsia="Calibri" w:hAnsi="Arial" w:cs="Arial"/>
        </w:rPr>
        <w:t xml:space="preserve">This assignment gave us the opportunity to understand the alternative procurement methods which are there in the construction industry. It also gave us the opportunity to analyses those procurement methods and to choose the </w:t>
      </w:r>
      <w:r w:rsidRPr="00123C0D">
        <w:rPr>
          <w:rFonts w:ascii="Arial" w:hAnsi="Arial" w:cs="Arial"/>
        </w:rPr>
        <w:t>suitable</w:t>
      </w:r>
      <w:r w:rsidRPr="00123C0D">
        <w:rPr>
          <w:rFonts w:ascii="Arial" w:eastAsia="Calibri" w:hAnsi="Arial" w:cs="Arial"/>
        </w:rPr>
        <w:t xml:space="preserve"> procurement method to a given contract.</w:t>
      </w:r>
    </w:p>
    <w:p w:rsidR="00123C0D" w:rsidRPr="00123C0D" w:rsidRDefault="00123C0D" w:rsidP="00123C0D">
      <w:pPr>
        <w:spacing w:line="360" w:lineRule="auto"/>
        <w:ind w:firstLine="720"/>
        <w:jc w:val="both"/>
        <w:rPr>
          <w:rFonts w:ascii="Arial" w:eastAsia="Calibri" w:hAnsi="Arial" w:cs="Arial"/>
        </w:rPr>
      </w:pPr>
      <w:r w:rsidRPr="00123C0D">
        <w:rPr>
          <w:rFonts w:ascii="Arial" w:eastAsia="Calibri" w:hAnsi="Arial" w:cs="Arial"/>
        </w:rPr>
        <w:t xml:space="preserve">Tendering is an essential part in the contract management which has a huge part of the Quantity Surveyor to play. This assignment gives the opportunity to find out the types of tendering and the documents which should be used in each stages of the contract. It even gives an idea of the tendering presidios which place in the tendering. </w:t>
      </w:r>
    </w:p>
    <w:p w:rsidR="00123C0D" w:rsidRPr="00123C0D" w:rsidRDefault="00123C0D" w:rsidP="00123C0D">
      <w:pPr>
        <w:spacing w:line="360" w:lineRule="auto"/>
        <w:ind w:firstLine="720"/>
        <w:jc w:val="both"/>
        <w:rPr>
          <w:rFonts w:ascii="Arial" w:eastAsia="Calibri" w:hAnsi="Arial" w:cs="Arial"/>
        </w:rPr>
      </w:pPr>
      <w:r w:rsidRPr="00123C0D">
        <w:rPr>
          <w:rFonts w:ascii="Arial" w:eastAsia="Calibri" w:hAnsi="Arial" w:cs="Arial"/>
        </w:rPr>
        <w:t xml:space="preserve">Evaluating a tender document was also discussed and through this assignment. The errors which takes place in a tender document was also discussed and the </w:t>
      </w:r>
      <w:r w:rsidRPr="00123C0D">
        <w:rPr>
          <w:rFonts w:ascii="Arial" w:hAnsi="Arial" w:cs="Arial"/>
        </w:rPr>
        <w:t xml:space="preserve">preparation </w:t>
      </w:r>
      <w:r w:rsidRPr="00123C0D">
        <w:rPr>
          <w:rFonts w:ascii="Arial" w:eastAsia="Calibri" w:hAnsi="Arial" w:cs="Arial"/>
        </w:rPr>
        <w:t xml:space="preserve">of </w:t>
      </w:r>
      <w:r w:rsidRPr="00123C0D">
        <w:rPr>
          <w:rFonts w:ascii="Arial" w:hAnsi="Arial" w:cs="Arial"/>
        </w:rPr>
        <w:t>tender evaluation report</w:t>
      </w:r>
      <w:r w:rsidRPr="00123C0D">
        <w:rPr>
          <w:rFonts w:ascii="Arial" w:eastAsia="Calibri" w:hAnsi="Arial" w:cs="Arial"/>
        </w:rPr>
        <w:t xml:space="preserve"> also </w:t>
      </w:r>
      <w:r w:rsidRPr="00123C0D">
        <w:rPr>
          <w:rFonts w:ascii="Arial" w:hAnsi="Arial" w:cs="Arial"/>
        </w:rPr>
        <w:t xml:space="preserve">did </w:t>
      </w:r>
      <w:r w:rsidRPr="00123C0D">
        <w:rPr>
          <w:rFonts w:ascii="Arial" w:eastAsia="Calibri" w:hAnsi="Arial" w:cs="Arial"/>
        </w:rPr>
        <w:t xml:space="preserve">through this assignment. </w:t>
      </w:r>
    </w:p>
    <w:p w:rsidR="00123C0D" w:rsidRPr="00123C0D" w:rsidRDefault="00123C0D" w:rsidP="00123C0D">
      <w:pPr>
        <w:spacing w:line="360" w:lineRule="auto"/>
        <w:ind w:firstLine="720"/>
        <w:jc w:val="both"/>
        <w:rPr>
          <w:rFonts w:ascii="Arial" w:eastAsia="Calibri" w:hAnsi="Arial" w:cs="Arial"/>
        </w:rPr>
      </w:pPr>
      <w:r w:rsidRPr="00123C0D">
        <w:rPr>
          <w:rFonts w:ascii="Arial" w:eastAsia="Calibri" w:hAnsi="Arial" w:cs="Arial"/>
        </w:rPr>
        <w:lastRenderedPageBreak/>
        <w:t>The final process of a tender is selecting a suitable construction company and awarding it to that selected contractor. The process of awarding a contract and the documents which should be prepared was also discussed</w:t>
      </w:r>
    </w:p>
    <w:p w:rsidR="00123C0D" w:rsidRPr="00123C0D" w:rsidRDefault="00123C0D" w:rsidP="00123C0D">
      <w:pPr>
        <w:spacing w:line="360" w:lineRule="auto"/>
        <w:ind w:firstLine="720"/>
        <w:jc w:val="both"/>
        <w:rPr>
          <w:rFonts w:ascii="Arial" w:hAnsi="Arial" w:cs="Arial"/>
          <w:b/>
        </w:rPr>
      </w:pPr>
      <w:r w:rsidRPr="00123C0D">
        <w:rPr>
          <w:rFonts w:ascii="Arial" w:hAnsi="Arial" w:cs="Arial"/>
        </w:rPr>
        <w:t>As a quantity surveyor, we have to work with contractor side or consultant side. So we should understand the full picture of the contract management with contractor and consultant. I clearly understood about the quantity surveyor’s duties in managing construction in pre-contract and post-contract stages. This subject helps a lot to get confident about these. I hope that I finished this assignment successfully regarding with lecture notes, reference of some books and my knowledge</w:t>
      </w:r>
    </w:p>
    <w:p w:rsidR="007359F6" w:rsidRPr="00123C0D" w:rsidRDefault="007359F6" w:rsidP="00123C0D">
      <w:pPr>
        <w:spacing w:line="360" w:lineRule="auto"/>
        <w:jc w:val="both"/>
        <w:rPr>
          <w:rFonts w:ascii="Arial" w:hAnsi="Arial" w:cs="Arial"/>
          <w:b/>
        </w:rPr>
      </w:pPr>
    </w:p>
    <w:p w:rsidR="00595340" w:rsidRDefault="00595340" w:rsidP="00123C0D">
      <w:pPr>
        <w:rPr>
          <w:sz w:val="28"/>
          <w:szCs w:val="28"/>
        </w:rPr>
      </w:pPr>
    </w:p>
    <w:p w:rsidR="00595340" w:rsidRPr="007359F6" w:rsidRDefault="00595340" w:rsidP="007359F6">
      <w:pPr>
        <w:jc w:val="center"/>
        <w:rPr>
          <w:sz w:val="28"/>
          <w:szCs w:val="28"/>
        </w:rPr>
      </w:pPr>
    </w:p>
    <w:p w:rsidR="007359F6" w:rsidRPr="00F06C4F" w:rsidRDefault="007359F6" w:rsidP="00F06C4F">
      <w:pPr>
        <w:spacing w:line="360" w:lineRule="auto"/>
        <w:jc w:val="center"/>
        <w:rPr>
          <w:rFonts w:ascii="Arial" w:hAnsi="Arial" w:cs="Arial"/>
          <w:sz w:val="28"/>
          <w:szCs w:val="28"/>
        </w:rPr>
      </w:pPr>
      <w:r w:rsidRPr="00595340">
        <w:rPr>
          <w:rFonts w:ascii="Arial" w:hAnsi="Arial" w:cs="Arial"/>
          <w:b/>
          <w:sz w:val="28"/>
          <w:szCs w:val="28"/>
        </w:rPr>
        <w:t>REFERENCES</w:t>
      </w:r>
    </w:p>
    <w:p w:rsidR="00595340" w:rsidRPr="00595340" w:rsidRDefault="00595340" w:rsidP="00595340">
      <w:pPr>
        <w:spacing w:after="0" w:line="360" w:lineRule="auto"/>
        <w:rPr>
          <w:rFonts w:ascii="Arial" w:hAnsi="Arial" w:cs="Arial"/>
          <w:i/>
          <w:sz w:val="24"/>
          <w:szCs w:val="24"/>
        </w:rPr>
      </w:pPr>
    </w:p>
    <w:p w:rsidR="00595340" w:rsidRPr="00F06C4F" w:rsidRDefault="00595340" w:rsidP="00B435AD">
      <w:pPr>
        <w:pStyle w:val="ListParagraph"/>
        <w:numPr>
          <w:ilvl w:val="0"/>
          <w:numId w:val="55"/>
        </w:numPr>
        <w:spacing w:after="0" w:line="360" w:lineRule="auto"/>
        <w:rPr>
          <w:rFonts w:ascii="Arial" w:hAnsi="Arial" w:cs="Arial"/>
        </w:rPr>
      </w:pPr>
      <w:r w:rsidRPr="00F06C4F">
        <w:rPr>
          <w:rFonts w:ascii="Arial" w:hAnsi="Arial" w:cs="Arial"/>
        </w:rPr>
        <w:t>Bentley. J. I. W. “</w:t>
      </w:r>
      <w:r w:rsidRPr="00F06C4F">
        <w:rPr>
          <w:rFonts w:ascii="Arial" w:hAnsi="Arial" w:cs="Arial"/>
          <w:i/>
        </w:rPr>
        <w:t>Construction Tendering and Estimating</w:t>
      </w:r>
      <w:r w:rsidRPr="00F06C4F">
        <w:rPr>
          <w:rFonts w:ascii="Arial" w:hAnsi="Arial" w:cs="Arial"/>
        </w:rPr>
        <w:t>”, first edition 1987, Great Britain at the University Press Cambridge.</w:t>
      </w:r>
    </w:p>
    <w:p w:rsidR="00595340" w:rsidRPr="00F06C4F" w:rsidRDefault="00595340" w:rsidP="00F06C4F">
      <w:pPr>
        <w:spacing w:after="0" w:line="360" w:lineRule="auto"/>
        <w:rPr>
          <w:rFonts w:ascii="Arial" w:hAnsi="Arial" w:cs="Arial"/>
          <w:b/>
        </w:rPr>
      </w:pPr>
    </w:p>
    <w:p w:rsidR="00595340" w:rsidRPr="00F06C4F" w:rsidRDefault="00595340" w:rsidP="00B435AD">
      <w:pPr>
        <w:pStyle w:val="ListParagraph"/>
        <w:numPr>
          <w:ilvl w:val="0"/>
          <w:numId w:val="55"/>
        </w:numPr>
        <w:spacing w:after="0" w:line="360" w:lineRule="auto"/>
        <w:rPr>
          <w:rFonts w:ascii="Arial" w:hAnsi="Arial" w:cs="Arial"/>
        </w:rPr>
      </w:pPr>
      <w:r w:rsidRPr="00F06C4F">
        <w:rPr>
          <w:rFonts w:ascii="Arial" w:hAnsi="Arial" w:cs="Arial"/>
        </w:rPr>
        <w:t>Ramus. J. W, “</w:t>
      </w:r>
      <w:r w:rsidRPr="00F06C4F">
        <w:rPr>
          <w:rFonts w:ascii="Arial" w:hAnsi="Arial" w:cs="Arial"/>
          <w:i/>
        </w:rPr>
        <w:t>Contract Practice for Quantity Surveyors</w:t>
      </w:r>
      <w:r w:rsidRPr="00F06C4F">
        <w:rPr>
          <w:rFonts w:ascii="Arial" w:hAnsi="Arial" w:cs="Arial"/>
        </w:rPr>
        <w:t>”, first edition 1981, Biddles Ltd, Guildford &amp; Kings Lynn publishers.</w:t>
      </w:r>
    </w:p>
    <w:p w:rsidR="00595340" w:rsidRPr="00F06C4F" w:rsidRDefault="00595340" w:rsidP="00F06C4F">
      <w:pPr>
        <w:pStyle w:val="ListParagraph"/>
        <w:spacing w:line="360" w:lineRule="auto"/>
        <w:rPr>
          <w:rFonts w:ascii="Arial" w:hAnsi="Arial" w:cs="Arial"/>
        </w:rPr>
      </w:pPr>
    </w:p>
    <w:p w:rsidR="00595340" w:rsidRPr="00F06C4F" w:rsidRDefault="00595340" w:rsidP="00B435AD">
      <w:pPr>
        <w:pStyle w:val="ListParagraph"/>
        <w:numPr>
          <w:ilvl w:val="0"/>
          <w:numId w:val="55"/>
        </w:numPr>
        <w:spacing w:after="0" w:line="360" w:lineRule="auto"/>
        <w:rPr>
          <w:rFonts w:ascii="Arial" w:hAnsi="Arial" w:cs="Arial"/>
        </w:rPr>
      </w:pPr>
      <w:r w:rsidRPr="00F06C4F">
        <w:rPr>
          <w:rFonts w:ascii="Arial" w:hAnsi="Arial" w:cs="Arial"/>
        </w:rPr>
        <w:t xml:space="preserve">Adrin J. Smith (1995), </w:t>
      </w:r>
      <w:r w:rsidRPr="00F06C4F">
        <w:rPr>
          <w:rFonts w:ascii="Arial" w:hAnsi="Arial" w:cs="Arial"/>
          <w:i/>
        </w:rPr>
        <w:t>Estimating Tendering and Bidding for construction</w:t>
      </w:r>
      <w:r w:rsidRPr="00F06C4F">
        <w:rPr>
          <w:rFonts w:ascii="Arial" w:hAnsi="Arial" w:cs="Arial"/>
        </w:rPr>
        <w:t>, 1</w:t>
      </w:r>
      <w:r w:rsidRPr="00F06C4F">
        <w:rPr>
          <w:rFonts w:ascii="Arial" w:hAnsi="Arial" w:cs="Arial"/>
          <w:vertAlign w:val="superscript"/>
        </w:rPr>
        <w:t>st</w:t>
      </w:r>
      <w:r w:rsidRPr="00F06C4F">
        <w:rPr>
          <w:rFonts w:ascii="Arial" w:hAnsi="Arial" w:cs="Arial"/>
        </w:rPr>
        <w:t xml:space="preserve"> ed, Macmillion press Ltd, Londan</w:t>
      </w:r>
    </w:p>
    <w:p w:rsidR="00595340" w:rsidRPr="00F06C4F" w:rsidRDefault="00595340" w:rsidP="00F06C4F">
      <w:pPr>
        <w:pStyle w:val="ListParagraph"/>
        <w:spacing w:line="360" w:lineRule="auto"/>
        <w:rPr>
          <w:rFonts w:ascii="Arial" w:hAnsi="Arial" w:cs="Arial"/>
        </w:rPr>
      </w:pPr>
    </w:p>
    <w:p w:rsidR="00595340" w:rsidRPr="00F06C4F" w:rsidRDefault="00595340" w:rsidP="00B435AD">
      <w:pPr>
        <w:pStyle w:val="ListParagraph"/>
        <w:numPr>
          <w:ilvl w:val="0"/>
          <w:numId w:val="55"/>
        </w:numPr>
        <w:spacing w:after="0" w:line="360" w:lineRule="auto"/>
        <w:rPr>
          <w:rFonts w:ascii="Arial" w:hAnsi="Arial" w:cs="Arial"/>
        </w:rPr>
      </w:pPr>
      <w:r w:rsidRPr="00F06C4F">
        <w:rPr>
          <w:rFonts w:ascii="Arial" w:hAnsi="Arial" w:cs="Arial"/>
        </w:rPr>
        <w:t>Atkinson. A. V. “</w:t>
      </w:r>
      <w:r w:rsidRPr="00F06C4F">
        <w:rPr>
          <w:rFonts w:ascii="Arial" w:hAnsi="Arial" w:cs="Arial"/>
          <w:i/>
        </w:rPr>
        <w:t>Civil Engineering Contract Administration</w:t>
      </w:r>
      <w:r w:rsidRPr="00F06C4F">
        <w:rPr>
          <w:rFonts w:ascii="Arial" w:hAnsi="Arial" w:cs="Arial"/>
        </w:rPr>
        <w:t>”, second edition 1992, British Library Cataloguing Publication Data.</w:t>
      </w:r>
    </w:p>
    <w:p w:rsidR="00F06C4F" w:rsidRPr="00F06C4F" w:rsidRDefault="00F06C4F" w:rsidP="00F06C4F">
      <w:pPr>
        <w:spacing w:after="0" w:line="360" w:lineRule="auto"/>
        <w:rPr>
          <w:rFonts w:ascii="Arial" w:hAnsi="Arial" w:cs="Arial"/>
        </w:rPr>
      </w:pPr>
    </w:p>
    <w:p w:rsidR="00F06C4F" w:rsidRPr="00F06C4F" w:rsidRDefault="00595340" w:rsidP="00B435AD">
      <w:pPr>
        <w:pStyle w:val="ListParagraph"/>
        <w:numPr>
          <w:ilvl w:val="0"/>
          <w:numId w:val="55"/>
        </w:numPr>
        <w:spacing w:after="100" w:afterAutospacing="1" w:line="360" w:lineRule="auto"/>
        <w:rPr>
          <w:rFonts w:ascii="Arial" w:hAnsi="Arial" w:cs="Arial"/>
        </w:rPr>
      </w:pPr>
      <w:r w:rsidRPr="00F06C4F">
        <w:rPr>
          <w:rFonts w:ascii="Arial" w:hAnsi="Arial" w:cs="Arial"/>
        </w:rPr>
        <w:t xml:space="preserve">Jack Ramus and Simon Birchall (1998), </w:t>
      </w:r>
      <w:r w:rsidRPr="00F06C4F">
        <w:rPr>
          <w:rFonts w:ascii="Arial" w:hAnsi="Arial" w:cs="Arial"/>
          <w:i/>
        </w:rPr>
        <w:t>Contract Practice for surveyors</w:t>
      </w:r>
      <w:r w:rsidRPr="00F06C4F">
        <w:rPr>
          <w:rFonts w:ascii="Arial" w:hAnsi="Arial" w:cs="Arial"/>
        </w:rPr>
        <w:t>, 3</w:t>
      </w:r>
      <w:r w:rsidRPr="00F06C4F">
        <w:rPr>
          <w:rFonts w:ascii="Arial" w:hAnsi="Arial" w:cs="Arial"/>
          <w:vertAlign w:val="superscript"/>
        </w:rPr>
        <w:t>rd</w:t>
      </w:r>
      <w:r w:rsidRPr="00F06C4F">
        <w:rPr>
          <w:rFonts w:ascii="Arial" w:hAnsi="Arial" w:cs="Arial"/>
        </w:rPr>
        <w:t xml:space="preserve"> ed, Division of read Educational and professional publishing Ltd.</w:t>
      </w:r>
    </w:p>
    <w:p w:rsidR="00F06C4F" w:rsidRPr="00F06C4F" w:rsidRDefault="00F06C4F" w:rsidP="00F06C4F">
      <w:pPr>
        <w:pStyle w:val="ListParagraph"/>
        <w:spacing w:before="360" w:line="360" w:lineRule="auto"/>
        <w:ind w:left="360"/>
        <w:rPr>
          <w:rFonts w:ascii="Arial" w:hAnsi="Arial" w:cs="Arial"/>
        </w:rPr>
      </w:pPr>
    </w:p>
    <w:p w:rsidR="00595340" w:rsidRPr="00F06C4F" w:rsidRDefault="00595340" w:rsidP="00B435AD">
      <w:pPr>
        <w:pStyle w:val="ListParagraph"/>
        <w:numPr>
          <w:ilvl w:val="0"/>
          <w:numId w:val="55"/>
        </w:numPr>
        <w:spacing w:before="360" w:line="360" w:lineRule="auto"/>
        <w:rPr>
          <w:rFonts w:ascii="Arial" w:hAnsi="Arial" w:cs="Arial"/>
        </w:rPr>
      </w:pPr>
      <w:r w:rsidRPr="00F06C4F">
        <w:rPr>
          <w:rFonts w:ascii="Arial" w:hAnsi="Arial" w:cs="Arial"/>
        </w:rPr>
        <w:t>Seeley. Ivort. H.”</w:t>
      </w:r>
      <w:r w:rsidRPr="00F06C4F">
        <w:rPr>
          <w:rFonts w:ascii="Arial" w:hAnsi="Arial" w:cs="Arial"/>
          <w:i/>
        </w:rPr>
        <w:t>Civil Engineering Quantities</w:t>
      </w:r>
      <w:r w:rsidRPr="00F06C4F">
        <w:rPr>
          <w:rFonts w:ascii="Arial" w:hAnsi="Arial" w:cs="Arial"/>
        </w:rPr>
        <w:t>”, fifth edition 1993, The Macmillan Press Ltd.</w:t>
      </w:r>
    </w:p>
    <w:p w:rsidR="00F06C4F" w:rsidRPr="00F06C4F" w:rsidRDefault="00F06C4F" w:rsidP="00F06C4F">
      <w:pPr>
        <w:pStyle w:val="ListParagraph"/>
        <w:tabs>
          <w:tab w:val="left" w:pos="1680"/>
        </w:tabs>
        <w:spacing w:after="0" w:line="360" w:lineRule="auto"/>
        <w:ind w:left="360"/>
        <w:jc w:val="both"/>
        <w:rPr>
          <w:rFonts w:ascii="Arial" w:hAnsi="Arial" w:cs="Arial"/>
        </w:rPr>
      </w:pPr>
    </w:p>
    <w:p w:rsidR="00595340" w:rsidRPr="00F06C4F" w:rsidRDefault="00595340" w:rsidP="00B435AD">
      <w:pPr>
        <w:pStyle w:val="ListParagraph"/>
        <w:numPr>
          <w:ilvl w:val="0"/>
          <w:numId w:val="55"/>
        </w:numPr>
        <w:tabs>
          <w:tab w:val="left" w:pos="1680"/>
        </w:tabs>
        <w:spacing w:after="0" w:line="360" w:lineRule="auto"/>
        <w:jc w:val="both"/>
        <w:rPr>
          <w:rFonts w:ascii="Arial" w:hAnsi="Arial" w:cs="Arial"/>
        </w:rPr>
      </w:pPr>
      <w:r w:rsidRPr="00F06C4F">
        <w:rPr>
          <w:rFonts w:ascii="Arial" w:hAnsi="Arial" w:cs="Arial"/>
        </w:rPr>
        <w:t>Wickramasinghe</w:t>
      </w:r>
      <w:r w:rsidRPr="00F06C4F">
        <w:rPr>
          <w:rFonts w:ascii="Arial" w:eastAsiaTheme="minorEastAsia" w:hAnsi="Arial" w:cs="Arial"/>
        </w:rPr>
        <w:t>,</w:t>
      </w:r>
      <w:r w:rsidRPr="00F06C4F">
        <w:rPr>
          <w:rFonts w:ascii="Arial" w:hAnsi="Arial" w:cs="Arial"/>
        </w:rPr>
        <w:t xml:space="preserve">P.B.G. </w:t>
      </w:r>
      <w:r w:rsidRPr="00F06C4F">
        <w:rPr>
          <w:rFonts w:ascii="Arial" w:eastAsiaTheme="minorEastAsia" w:hAnsi="Arial" w:cs="Arial"/>
        </w:rPr>
        <w:t xml:space="preserve">(2009) </w:t>
      </w:r>
      <w:r w:rsidRPr="00F06C4F">
        <w:rPr>
          <w:rFonts w:ascii="Arial" w:eastAsiaTheme="minorEastAsia" w:hAnsi="Arial" w:cs="Arial"/>
          <w:i/>
        </w:rPr>
        <w:t>[no title]</w:t>
      </w:r>
      <w:r w:rsidRPr="00F06C4F">
        <w:rPr>
          <w:rFonts w:ascii="Arial" w:eastAsiaTheme="minorEastAsia" w:hAnsi="Arial" w:cs="Arial"/>
        </w:rPr>
        <w:t>.Colombo; BCAS. Notes on “Building Procurement”, in lecture module 22193X “</w:t>
      </w:r>
      <w:r w:rsidRPr="00F06C4F">
        <w:rPr>
          <w:rFonts w:ascii="Arial" w:hAnsi="Arial" w:cs="Arial"/>
        </w:rPr>
        <w:t>Contract Management</w:t>
      </w:r>
      <w:r w:rsidRPr="00F06C4F">
        <w:rPr>
          <w:rFonts w:ascii="Arial" w:eastAsiaTheme="minorEastAsia" w:hAnsi="Arial" w:cs="Arial"/>
        </w:rPr>
        <w:t>”.</w:t>
      </w:r>
    </w:p>
    <w:p w:rsidR="00F06C4F" w:rsidRPr="00F06C4F" w:rsidRDefault="00F06C4F" w:rsidP="00F06C4F">
      <w:pPr>
        <w:pStyle w:val="ListParagraph"/>
        <w:tabs>
          <w:tab w:val="left" w:pos="1680"/>
        </w:tabs>
        <w:spacing w:after="0" w:line="360" w:lineRule="auto"/>
        <w:ind w:left="360"/>
        <w:jc w:val="both"/>
        <w:rPr>
          <w:rFonts w:ascii="Arial" w:hAnsi="Arial" w:cs="Arial"/>
        </w:rPr>
      </w:pPr>
    </w:p>
    <w:p w:rsidR="00595340" w:rsidRPr="00F06C4F" w:rsidRDefault="00595340" w:rsidP="00B435AD">
      <w:pPr>
        <w:pStyle w:val="ListParagraph"/>
        <w:numPr>
          <w:ilvl w:val="0"/>
          <w:numId w:val="55"/>
        </w:numPr>
        <w:tabs>
          <w:tab w:val="left" w:pos="1680"/>
        </w:tabs>
        <w:spacing w:after="0" w:line="360" w:lineRule="auto"/>
        <w:jc w:val="both"/>
        <w:rPr>
          <w:rFonts w:ascii="Arial" w:hAnsi="Arial" w:cs="Arial"/>
        </w:rPr>
      </w:pPr>
      <w:r w:rsidRPr="00F06C4F">
        <w:rPr>
          <w:rFonts w:ascii="Arial" w:hAnsi="Arial" w:cs="Arial"/>
        </w:rPr>
        <w:t>Wickramasinghe</w:t>
      </w:r>
      <w:r w:rsidRPr="00F06C4F">
        <w:rPr>
          <w:rFonts w:ascii="Arial" w:eastAsiaTheme="minorEastAsia" w:hAnsi="Arial" w:cs="Arial"/>
        </w:rPr>
        <w:t>,</w:t>
      </w:r>
      <w:r w:rsidRPr="00F06C4F">
        <w:rPr>
          <w:rFonts w:ascii="Arial" w:hAnsi="Arial" w:cs="Arial"/>
        </w:rPr>
        <w:t>P.B.G.</w:t>
      </w:r>
      <w:r w:rsidRPr="00F06C4F">
        <w:rPr>
          <w:rFonts w:ascii="Arial" w:eastAsiaTheme="minorEastAsia" w:hAnsi="Arial" w:cs="Arial"/>
        </w:rPr>
        <w:t xml:space="preserve"> (2009) </w:t>
      </w:r>
      <w:r w:rsidRPr="00F06C4F">
        <w:rPr>
          <w:rFonts w:ascii="Arial" w:eastAsiaTheme="minorEastAsia" w:hAnsi="Arial" w:cs="Arial"/>
          <w:i/>
        </w:rPr>
        <w:t>[no title]</w:t>
      </w:r>
      <w:r w:rsidRPr="00F06C4F">
        <w:rPr>
          <w:rFonts w:ascii="Arial" w:eastAsiaTheme="minorEastAsia" w:hAnsi="Arial" w:cs="Arial"/>
        </w:rPr>
        <w:t>.Colombo; BCAS. Notes on “Tender methods &amp; procedures”, in lecture module 22193X “</w:t>
      </w:r>
      <w:r w:rsidR="00F06C4F" w:rsidRPr="00F06C4F">
        <w:rPr>
          <w:rFonts w:ascii="Arial" w:hAnsi="Arial" w:cs="Arial"/>
        </w:rPr>
        <w:t>Contract Management</w:t>
      </w:r>
      <w:r w:rsidRPr="00F06C4F">
        <w:rPr>
          <w:rFonts w:ascii="Arial" w:eastAsiaTheme="minorEastAsia" w:hAnsi="Arial" w:cs="Arial"/>
        </w:rPr>
        <w:t>”.</w:t>
      </w:r>
    </w:p>
    <w:p w:rsidR="00595340" w:rsidRPr="00F06C4F" w:rsidRDefault="00595340" w:rsidP="00F06C4F">
      <w:pPr>
        <w:pStyle w:val="ListParagraph"/>
        <w:spacing w:line="360" w:lineRule="auto"/>
        <w:rPr>
          <w:rFonts w:ascii="Arial" w:hAnsi="Arial" w:cs="Arial"/>
        </w:rPr>
      </w:pPr>
    </w:p>
    <w:p w:rsidR="00595340" w:rsidRPr="00F06C4F" w:rsidRDefault="00595340" w:rsidP="00B435AD">
      <w:pPr>
        <w:pStyle w:val="ListParagraph"/>
        <w:numPr>
          <w:ilvl w:val="0"/>
          <w:numId w:val="55"/>
        </w:numPr>
        <w:autoSpaceDE w:val="0"/>
        <w:autoSpaceDN w:val="0"/>
        <w:adjustRightInd w:val="0"/>
        <w:spacing w:after="0" w:line="360" w:lineRule="auto"/>
        <w:rPr>
          <w:rFonts w:ascii="Arial" w:hAnsi="Arial" w:cs="Arial"/>
        </w:rPr>
      </w:pPr>
      <w:r w:rsidRPr="00F06C4F">
        <w:rPr>
          <w:rFonts w:ascii="Arial" w:hAnsi="Arial" w:cs="Arial"/>
        </w:rPr>
        <w:t>&lt;</w:t>
      </w:r>
      <w:hyperlink w:history="1">
        <w:r w:rsidRPr="00F06C4F">
          <w:rPr>
            <w:rStyle w:val="Hyperlink"/>
            <w:rFonts w:ascii="Arial" w:hAnsi="Arial" w:cs="Arial"/>
            <w:color w:val="auto"/>
          </w:rPr>
          <w:t xml:space="preserve">http://www.google.com&gt; </w:t>
        </w:r>
      </w:hyperlink>
    </w:p>
    <w:p w:rsidR="00F06C4F" w:rsidRPr="00F06C4F" w:rsidRDefault="00F06C4F" w:rsidP="00F06C4F">
      <w:pPr>
        <w:autoSpaceDE w:val="0"/>
        <w:autoSpaceDN w:val="0"/>
        <w:adjustRightInd w:val="0"/>
        <w:spacing w:after="0" w:line="360" w:lineRule="auto"/>
        <w:rPr>
          <w:rFonts w:ascii="Arial" w:hAnsi="Arial" w:cs="Arial"/>
        </w:rPr>
      </w:pPr>
    </w:p>
    <w:p w:rsidR="00595340" w:rsidRPr="00F06C4F" w:rsidRDefault="00595340" w:rsidP="00B435AD">
      <w:pPr>
        <w:pStyle w:val="ListParagraph"/>
        <w:numPr>
          <w:ilvl w:val="0"/>
          <w:numId w:val="55"/>
        </w:numPr>
        <w:autoSpaceDE w:val="0"/>
        <w:autoSpaceDN w:val="0"/>
        <w:adjustRightInd w:val="0"/>
        <w:spacing w:after="0" w:line="360" w:lineRule="auto"/>
        <w:rPr>
          <w:rFonts w:ascii="Arial" w:hAnsi="Arial" w:cs="Arial"/>
        </w:rPr>
      </w:pPr>
      <w:r w:rsidRPr="00F06C4F">
        <w:rPr>
          <w:rFonts w:ascii="Arial" w:hAnsi="Arial" w:cs="Arial"/>
        </w:rPr>
        <w:t>&lt;</w:t>
      </w:r>
      <w:hyperlink w:history="1">
        <w:r w:rsidRPr="00F06C4F">
          <w:rPr>
            <w:rStyle w:val="Hyperlink"/>
            <w:rFonts w:ascii="Arial" w:hAnsi="Arial" w:cs="Arial"/>
            <w:color w:val="auto"/>
          </w:rPr>
          <w:t xml:space="preserve">http://en.wikipedia.org&gt; </w:t>
        </w:r>
      </w:hyperlink>
    </w:p>
    <w:p w:rsidR="00595340" w:rsidRPr="00F06C4F" w:rsidRDefault="00595340" w:rsidP="00F06C4F">
      <w:pPr>
        <w:spacing w:after="80" w:line="360" w:lineRule="auto"/>
        <w:ind w:left="720"/>
        <w:jc w:val="both"/>
        <w:rPr>
          <w:rFonts w:ascii="Arial" w:hAnsi="Arial" w:cs="Arial"/>
        </w:rPr>
      </w:pPr>
    </w:p>
    <w:p w:rsidR="00595340" w:rsidRPr="00F06C4F" w:rsidRDefault="00595340" w:rsidP="00F06C4F">
      <w:pPr>
        <w:pStyle w:val="ListParagraph"/>
        <w:spacing w:line="360" w:lineRule="auto"/>
        <w:ind w:left="360"/>
        <w:rPr>
          <w:rFonts w:ascii="Arial" w:hAnsi="Arial" w:cs="Arial"/>
        </w:rPr>
      </w:pPr>
    </w:p>
    <w:sectPr w:rsidR="00595340" w:rsidRPr="00F06C4F" w:rsidSect="00DF07D3">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3644" w:rsidRDefault="00C73644" w:rsidP="003274F8">
      <w:pPr>
        <w:spacing w:after="0" w:line="240" w:lineRule="auto"/>
      </w:pPr>
      <w:r>
        <w:separator/>
      </w:r>
    </w:p>
  </w:endnote>
  <w:endnote w:type="continuationSeparator" w:id="1">
    <w:p w:rsidR="00C73644" w:rsidRDefault="00C73644" w:rsidP="003274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Latha">
    <w:panose1 w:val="02000400000000000000"/>
    <w:charset w:val="01"/>
    <w:family w:val="auto"/>
    <w:pitch w:val="variable"/>
    <w:sig w:usb0="001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6B0" w:rsidRDefault="00AE56B0" w:rsidP="003274F8">
    <w:pPr>
      <w:pStyle w:val="Footer"/>
    </w:pPr>
  </w:p>
  <w:p w:rsidR="00AE56B0" w:rsidRDefault="00AE56B0">
    <w:pPr>
      <w:pStyle w:val="Footer"/>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3644" w:rsidRDefault="00C73644" w:rsidP="003274F8">
      <w:pPr>
        <w:spacing w:after="0" w:line="240" w:lineRule="auto"/>
      </w:pPr>
      <w:r>
        <w:separator/>
      </w:r>
    </w:p>
  </w:footnote>
  <w:footnote w:type="continuationSeparator" w:id="1">
    <w:p w:rsidR="00C73644" w:rsidRDefault="00C73644" w:rsidP="003274F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hAnsiTheme="majorHAnsi" w:cs="Times New Roman"/>
        <w:sz w:val="28"/>
        <w:szCs w:val="28"/>
      </w:rPr>
      <w:alias w:val="Title"/>
      <w:id w:val="77738743"/>
      <w:dataBinding w:prefixMappings="xmlns:ns0='http://schemas.openxmlformats.org/package/2006/metadata/core-properties' xmlns:ns1='http://purl.org/dc/elements/1.1/'" w:xpath="/ns0:coreProperties[1]/ns1:title[1]" w:storeItemID="{6C3C8BC8-F283-45AE-878A-BAB7291924A1}"/>
      <w:text/>
    </w:sdtPr>
    <w:sdtContent>
      <w:p w:rsidR="00AE56B0" w:rsidRDefault="00AE56B0">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3274F8">
          <w:rPr>
            <w:rFonts w:asciiTheme="majorHAnsi" w:hAnsiTheme="majorHAnsi" w:cs="Times New Roman"/>
            <w:sz w:val="28"/>
            <w:szCs w:val="28"/>
          </w:rPr>
          <w:t>Contract Management</w:t>
        </w:r>
      </w:p>
    </w:sdtContent>
  </w:sdt>
  <w:p w:rsidR="00AE56B0" w:rsidRDefault="00AE56B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0204A"/>
    <w:multiLevelType w:val="hybridMultilevel"/>
    <w:tmpl w:val="D9726DEE"/>
    <w:lvl w:ilvl="0" w:tplc="0409000B">
      <w:start w:val="1"/>
      <w:numFmt w:val="bullet"/>
      <w:lvlText w:val=""/>
      <w:lvlJc w:val="left"/>
      <w:pPr>
        <w:ind w:left="720" w:hanging="360"/>
      </w:pPr>
      <w:rPr>
        <w:rFonts w:ascii="Wingdings" w:hAnsi="Wingdings" w:hint="default"/>
        <w:b/>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C61BCB"/>
    <w:multiLevelType w:val="hybridMultilevel"/>
    <w:tmpl w:val="F6D6F7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C674D6"/>
    <w:multiLevelType w:val="hybridMultilevel"/>
    <w:tmpl w:val="F24E60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EC29F2"/>
    <w:multiLevelType w:val="hybridMultilevel"/>
    <w:tmpl w:val="AA945C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652C10"/>
    <w:multiLevelType w:val="hybridMultilevel"/>
    <w:tmpl w:val="4262F56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7087336"/>
    <w:multiLevelType w:val="hybridMultilevel"/>
    <w:tmpl w:val="1EBEC568"/>
    <w:lvl w:ilvl="0" w:tplc="C5BC683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9413718"/>
    <w:multiLevelType w:val="hybridMultilevel"/>
    <w:tmpl w:val="A9828D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601983"/>
    <w:multiLevelType w:val="hybridMultilevel"/>
    <w:tmpl w:val="E19CD9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3C4274"/>
    <w:multiLevelType w:val="hybridMultilevel"/>
    <w:tmpl w:val="2F2634A8"/>
    <w:lvl w:ilvl="0" w:tplc="0409000B">
      <w:start w:val="1"/>
      <w:numFmt w:val="bullet"/>
      <w:lvlText w:val=""/>
      <w:lvlJc w:val="left"/>
      <w:pPr>
        <w:ind w:left="720" w:hanging="360"/>
      </w:pPr>
      <w:rPr>
        <w:rFonts w:ascii="Wingdings" w:hAnsi="Wingdings" w:hint="default"/>
        <w:b/>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224576"/>
    <w:multiLevelType w:val="hybridMultilevel"/>
    <w:tmpl w:val="F4E214E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0353B0"/>
    <w:multiLevelType w:val="hybridMultilevel"/>
    <w:tmpl w:val="B936BA3E"/>
    <w:lvl w:ilvl="0" w:tplc="0409000B">
      <w:start w:val="1"/>
      <w:numFmt w:val="bullet"/>
      <w:lvlText w:val=""/>
      <w:lvlJc w:val="left"/>
      <w:pPr>
        <w:ind w:left="720" w:hanging="360"/>
      </w:pPr>
      <w:rPr>
        <w:rFonts w:ascii="Wingdings" w:hAnsi="Wingdings" w:hint="default"/>
        <w:b w:val="0"/>
        <w:bCs/>
        <w:color w:val="auto"/>
        <w:sz w:val="28"/>
        <w:szCs w:val="28"/>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1">
    <w:nsid w:val="1B8C7321"/>
    <w:multiLevelType w:val="hybridMultilevel"/>
    <w:tmpl w:val="F2309A3E"/>
    <w:lvl w:ilvl="0" w:tplc="0409000B">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DBF4E9F"/>
    <w:multiLevelType w:val="hybridMultilevel"/>
    <w:tmpl w:val="EAF67D6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00812C7"/>
    <w:multiLevelType w:val="hybridMultilevel"/>
    <w:tmpl w:val="1FC04A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EA4A31"/>
    <w:multiLevelType w:val="hybridMultilevel"/>
    <w:tmpl w:val="0B6A2510"/>
    <w:lvl w:ilvl="0" w:tplc="0409000B">
      <w:start w:val="1"/>
      <w:numFmt w:val="bullet"/>
      <w:lvlText w:val=""/>
      <w:lvlJc w:val="left"/>
      <w:pPr>
        <w:tabs>
          <w:tab w:val="num" w:pos="720"/>
        </w:tabs>
        <w:ind w:left="720" w:hanging="360"/>
      </w:pPr>
      <w:rPr>
        <w:rFonts w:ascii="Wingdings" w:hAnsi="Wingding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1C0921"/>
    <w:multiLevelType w:val="hybridMultilevel"/>
    <w:tmpl w:val="BDA622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F73451"/>
    <w:multiLevelType w:val="hybridMultilevel"/>
    <w:tmpl w:val="701EACE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34AA2195"/>
    <w:multiLevelType w:val="hybridMultilevel"/>
    <w:tmpl w:val="07E2AAA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52D3857"/>
    <w:multiLevelType w:val="hybridMultilevel"/>
    <w:tmpl w:val="58C6FD6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5E601DB"/>
    <w:multiLevelType w:val="hybridMultilevel"/>
    <w:tmpl w:val="CB9CC3D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8E857BE"/>
    <w:multiLevelType w:val="hybridMultilevel"/>
    <w:tmpl w:val="CED2D0B8"/>
    <w:lvl w:ilvl="0" w:tplc="0409000B">
      <w:start w:val="1"/>
      <w:numFmt w:val="bullet"/>
      <w:lvlText w:val=""/>
      <w:lvlJc w:val="left"/>
      <w:pPr>
        <w:ind w:left="720" w:hanging="360"/>
      </w:pPr>
      <w:rPr>
        <w:rFonts w:ascii="Wingdings" w:hAnsi="Wingdings" w:hint="default"/>
        <w:b w:val="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9443361"/>
    <w:multiLevelType w:val="hybridMultilevel"/>
    <w:tmpl w:val="AD3687B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ECB379B"/>
    <w:multiLevelType w:val="hybridMultilevel"/>
    <w:tmpl w:val="DB2CD8F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0885A46"/>
    <w:multiLevelType w:val="hybridMultilevel"/>
    <w:tmpl w:val="7270B10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09C7269"/>
    <w:multiLevelType w:val="hybridMultilevel"/>
    <w:tmpl w:val="13621C9E"/>
    <w:lvl w:ilvl="0" w:tplc="0409000B">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18668BA"/>
    <w:multiLevelType w:val="hybridMultilevel"/>
    <w:tmpl w:val="0F3CDAB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2447DF9"/>
    <w:multiLevelType w:val="hybridMultilevel"/>
    <w:tmpl w:val="0E1A533E"/>
    <w:lvl w:ilvl="0" w:tplc="0409000B">
      <w:start w:val="1"/>
      <w:numFmt w:val="bullet"/>
      <w:lvlText w:val=""/>
      <w:lvlJc w:val="left"/>
      <w:pPr>
        <w:ind w:left="720" w:hanging="360"/>
      </w:pPr>
      <w:rPr>
        <w:rFonts w:ascii="Wingdings" w:hAnsi="Wingding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67D789D"/>
    <w:multiLevelType w:val="hybridMultilevel"/>
    <w:tmpl w:val="D56E928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7280C52"/>
    <w:multiLevelType w:val="hybridMultilevel"/>
    <w:tmpl w:val="CB340F4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82F0423"/>
    <w:multiLevelType w:val="hybridMultilevel"/>
    <w:tmpl w:val="BA865F7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4B500F34"/>
    <w:multiLevelType w:val="hybridMultilevel"/>
    <w:tmpl w:val="C792D9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B571C21"/>
    <w:multiLevelType w:val="hybridMultilevel"/>
    <w:tmpl w:val="9880124C"/>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0965A37"/>
    <w:multiLevelType w:val="hybridMultilevel"/>
    <w:tmpl w:val="6780FC7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1393D48"/>
    <w:multiLevelType w:val="hybridMultilevel"/>
    <w:tmpl w:val="83EA45A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554B6736"/>
    <w:multiLevelType w:val="hybridMultilevel"/>
    <w:tmpl w:val="FDA2DF6A"/>
    <w:lvl w:ilvl="0" w:tplc="0409000B">
      <w:start w:val="1"/>
      <w:numFmt w:val="bullet"/>
      <w:lvlText w:val=""/>
      <w:lvlJc w:val="left"/>
      <w:pPr>
        <w:ind w:left="540" w:hanging="360"/>
      </w:pPr>
      <w:rPr>
        <w:rFonts w:ascii="Wingdings" w:hAnsi="Wingding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5">
    <w:nsid w:val="57E828C8"/>
    <w:multiLevelType w:val="hybridMultilevel"/>
    <w:tmpl w:val="6FB4DB9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5AA11BF8"/>
    <w:multiLevelType w:val="hybridMultilevel"/>
    <w:tmpl w:val="7572F8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D374D95"/>
    <w:multiLevelType w:val="hybridMultilevel"/>
    <w:tmpl w:val="9F260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D9B4862"/>
    <w:multiLevelType w:val="multilevel"/>
    <w:tmpl w:val="2A28A150"/>
    <w:lvl w:ilvl="0">
      <w:start w:val="1"/>
      <w:numFmt w:val="bullet"/>
      <w:lvlText w:val=""/>
      <w:lvlJc w:val="left"/>
      <w:pPr>
        <w:ind w:left="360" w:hanging="360"/>
      </w:pPr>
      <w:rPr>
        <w:rFonts w:ascii="Wingdings" w:hAnsi="Wingdings" w:hint="default"/>
        <w:b/>
      </w:rPr>
    </w:lvl>
    <w:lvl w:ilvl="1">
      <w:start w:val="1"/>
      <w:numFmt w:val="decimal"/>
      <w:isLgl/>
      <w:lvlText w:val="%1.%2"/>
      <w:lvlJc w:val="left"/>
      <w:pPr>
        <w:ind w:left="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9">
    <w:nsid w:val="5FD37900"/>
    <w:multiLevelType w:val="hybridMultilevel"/>
    <w:tmpl w:val="6902D8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1F54283"/>
    <w:multiLevelType w:val="hybridMultilevel"/>
    <w:tmpl w:val="CCE05A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3847B1B"/>
    <w:multiLevelType w:val="hybridMultilevel"/>
    <w:tmpl w:val="0F9083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5886FC3"/>
    <w:multiLevelType w:val="hybridMultilevel"/>
    <w:tmpl w:val="BB82E1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A7C69BA"/>
    <w:multiLevelType w:val="hybridMultilevel"/>
    <w:tmpl w:val="85767E16"/>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4">
    <w:nsid w:val="6DCF6053"/>
    <w:multiLevelType w:val="hybridMultilevel"/>
    <w:tmpl w:val="1728A4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73460761"/>
    <w:multiLevelType w:val="hybridMultilevel"/>
    <w:tmpl w:val="97786456"/>
    <w:lvl w:ilvl="0" w:tplc="0409000B">
      <w:start w:val="1"/>
      <w:numFmt w:val="bullet"/>
      <w:lvlText w:val=""/>
      <w:lvlJc w:val="left"/>
      <w:pPr>
        <w:ind w:left="720" w:hanging="360"/>
      </w:pPr>
      <w:rPr>
        <w:rFonts w:ascii="Wingdings" w:hAnsi="Wingdings" w:hint="default"/>
        <w:b w:val="0"/>
        <w:bCs w:val="0"/>
        <w:sz w:val="32"/>
        <w:szCs w:val="32"/>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6">
    <w:nsid w:val="7504741E"/>
    <w:multiLevelType w:val="hybridMultilevel"/>
    <w:tmpl w:val="EDE03294"/>
    <w:lvl w:ilvl="0" w:tplc="0409000B">
      <w:start w:val="1"/>
      <w:numFmt w:val="bullet"/>
      <w:lvlText w:val=""/>
      <w:lvlJc w:val="left"/>
      <w:pPr>
        <w:ind w:left="770" w:hanging="360"/>
      </w:pPr>
      <w:rPr>
        <w:rFonts w:ascii="Wingdings" w:hAnsi="Wingdings" w:hint="default"/>
        <w:b w:val="0"/>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47">
    <w:nsid w:val="782621EE"/>
    <w:multiLevelType w:val="hybridMultilevel"/>
    <w:tmpl w:val="D92C30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9237F5C"/>
    <w:multiLevelType w:val="hybridMultilevel"/>
    <w:tmpl w:val="0A387C7A"/>
    <w:lvl w:ilvl="0" w:tplc="0409000B">
      <w:start w:val="1"/>
      <w:numFmt w:val="bullet"/>
      <w:lvlText w:val=""/>
      <w:lvlJc w:val="left"/>
      <w:pPr>
        <w:tabs>
          <w:tab w:val="num" w:pos="1080"/>
        </w:tabs>
        <w:ind w:left="1080" w:hanging="360"/>
      </w:pPr>
      <w:rPr>
        <w:rFonts w:ascii="Wingdings" w:hAnsi="Wingdings" w:hint="default"/>
      </w:rPr>
    </w:lvl>
    <w:lvl w:ilvl="1" w:tplc="0409000D">
      <w:start w:val="1"/>
      <w:numFmt w:val="bullet"/>
      <w:lvlText w:val=""/>
      <w:lvlJc w:val="left"/>
      <w:pPr>
        <w:tabs>
          <w:tab w:val="num" w:pos="1800"/>
        </w:tabs>
        <w:ind w:left="1800" w:hanging="360"/>
      </w:pPr>
      <w:rPr>
        <w:rFonts w:ascii="Wingdings" w:hAnsi="Wingdings" w:hint="default"/>
      </w:rPr>
    </w:lvl>
    <w:lvl w:ilvl="2" w:tplc="04090009">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9">
    <w:nsid w:val="7AB53C3F"/>
    <w:multiLevelType w:val="multilevel"/>
    <w:tmpl w:val="FF3C5C6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nsid w:val="7CCC621A"/>
    <w:multiLevelType w:val="hybridMultilevel"/>
    <w:tmpl w:val="85D4950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nsid w:val="7DEE57AA"/>
    <w:multiLevelType w:val="hybridMultilevel"/>
    <w:tmpl w:val="B9580CE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E0C5B71"/>
    <w:multiLevelType w:val="multilevel"/>
    <w:tmpl w:val="AEA8E0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nsid w:val="7EBD7F1B"/>
    <w:multiLevelType w:val="multilevel"/>
    <w:tmpl w:val="819E3130"/>
    <w:lvl w:ilvl="0">
      <w:start w:val="1"/>
      <w:numFmt w:val="decimal"/>
      <w:lvlText w:val="%1."/>
      <w:lvlJc w:val="left"/>
      <w:pPr>
        <w:ind w:left="360" w:hanging="360"/>
      </w:p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54">
    <w:nsid w:val="7EDB70C5"/>
    <w:multiLevelType w:val="hybridMultilevel"/>
    <w:tmpl w:val="086EAF68"/>
    <w:lvl w:ilvl="0" w:tplc="0409000B">
      <w:start w:val="1"/>
      <w:numFmt w:val="bullet"/>
      <w:lvlText w:val=""/>
      <w:lvlJc w:val="left"/>
      <w:pPr>
        <w:ind w:left="720" w:hanging="360"/>
      </w:pPr>
      <w:rPr>
        <w:rFonts w:ascii="Wingdings" w:hAnsi="Wingdings" w:hint="default"/>
        <w:b/>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48"/>
  </w:num>
  <w:num w:numId="3">
    <w:abstractNumId w:val="24"/>
  </w:num>
  <w:num w:numId="4">
    <w:abstractNumId w:val="11"/>
  </w:num>
  <w:num w:numId="5">
    <w:abstractNumId w:val="37"/>
  </w:num>
  <w:num w:numId="6">
    <w:abstractNumId w:val="53"/>
  </w:num>
  <w:num w:numId="7">
    <w:abstractNumId w:val="40"/>
  </w:num>
  <w:num w:numId="8">
    <w:abstractNumId w:val="4"/>
  </w:num>
  <w:num w:numId="9">
    <w:abstractNumId w:val="41"/>
  </w:num>
  <w:num w:numId="10">
    <w:abstractNumId w:val="9"/>
  </w:num>
  <w:num w:numId="11">
    <w:abstractNumId w:val="28"/>
  </w:num>
  <w:num w:numId="12">
    <w:abstractNumId w:val="12"/>
  </w:num>
  <w:num w:numId="13">
    <w:abstractNumId w:val="26"/>
  </w:num>
  <w:num w:numId="14">
    <w:abstractNumId w:val="38"/>
  </w:num>
  <w:num w:numId="15">
    <w:abstractNumId w:val="7"/>
  </w:num>
  <w:num w:numId="16">
    <w:abstractNumId w:val="14"/>
  </w:num>
  <w:num w:numId="17">
    <w:abstractNumId w:val="5"/>
  </w:num>
  <w:num w:numId="18">
    <w:abstractNumId w:val="54"/>
  </w:num>
  <w:num w:numId="19">
    <w:abstractNumId w:val="8"/>
  </w:num>
  <w:num w:numId="20">
    <w:abstractNumId w:val="0"/>
  </w:num>
  <w:num w:numId="21">
    <w:abstractNumId w:val="49"/>
  </w:num>
  <w:num w:numId="22">
    <w:abstractNumId w:val="43"/>
  </w:num>
  <w:num w:numId="23">
    <w:abstractNumId w:val="16"/>
  </w:num>
  <w:num w:numId="24">
    <w:abstractNumId w:val="36"/>
  </w:num>
  <w:num w:numId="25">
    <w:abstractNumId w:val="1"/>
  </w:num>
  <w:num w:numId="26">
    <w:abstractNumId w:val="6"/>
  </w:num>
  <w:num w:numId="27">
    <w:abstractNumId w:val="13"/>
  </w:num>
  <w:num w:numId="28">
    <w:abstractNumId w:val="15"/>
  </w:num>
  <w:num w:numId="29">
    <w:abstractNumId w:val="30"/>
  </w:num>
  <w:num w:numId="30">
    <w:abstractNumId w:val="23"/>
  </w:num>
  <w:num w:numId="31">
    <w:abstractNumId w:val="3"/>
  </w:num>
  <w:num w:numId="32">
    <w:abstractNumId w:val="52"/>
  </w:num>
  <w:num w:numId="33">
    <w:abstractNumId w:val="31"/>
  </w:num>
  <w:num w:numId="34">
    <w:abstractNumId w:val="42"/>
  </w:num>
  <w:num w:numId="35">
    <w:abstractNumId w:val="47"/>
  </w:num>
  <w:num w:numId="36">
    <w:abstractNumId w:val="51"/>
  </w:num>
  <w:num w:numId="37">
    <w:abstractNumId w:val="39"/>
  </w:num>
  <w:num w:numId="38">
    <w:abstractNumId w:val="27"/>
  </w:num>
  <w:num w:numId="39">
    <w:abstractNumId w:val="32"/>
  </w:num>
  <w:num w:numId="40">
    <w:abstractNumId w:val="44"/>
  </w:num>
  <w:num w:numId="41">
    <w:abstractNumId w:val="45"/>
  </w:num>
  <w:num w:numId="42">
    <w:abstractNumId w:val="10"/>
  </w:num>
  <w:num w:numId="43">
    <w:abstractNumId w:val="46"/>
  </w:num>
  <w:num w:numId="44">
    <w:abstractNumId w:val="20"/>
  </w:num>
  <w:num w:numId="45">
    <w:abstractNumId w:val="2"/>
  </w:num>
  <w:num w:numId="46">
    <w:abstractNumId w:val="34"/>
  </w:num>
  <w:num w:numId="47">
    <w:abstractNumId w:val="25"/>
  </w:num>
  <w:num w:numId="48">
    <w:abstractNumId w:val="50"/>
  </w:num>
  <w:num w:numId="49">
    <w:abstractNumId w:val="35"/>
  </w:num>
  <w:num w:numId="50">
    <w:abstractNumId w:val="33"/>
  </w:num>
  <w:num w:numId="51">
    <w:abstractNumId w:val="29"/>
  </w:num>
  <w:num w:numId="52">
    <w:abstractNumId w:val="19"/>
  </w:num>
  <w:num w:numId="53">
    <w:abstractNumId w:val="21"/>
  </w:num>
  <w:num w:numId="54">
    <w:abstractNumId w:val="22"/>
  </w:num>
  <w:num w:numId="55">
    <w:abstractNumId w:val="17"/>
  </w:num>
  <w:numIdMacAtCleanup w:val="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8434"/>
  </w:hdrShapeDefaults>
  <w:footnotePr>
    <w:footnote w:id="0"/>
    <w:footnote w:id="1"/>
  </w:footnotePr>
  <w:endnotePr>
    <w:endnote w:id="0"/>
    <w:endnote w:id="1"/>
  </w:endnotePr>
  <w:compat/>
  <w:rsids>
    <w:rsidRoot w:val="003274F8"/>
    <w:rsid w:val="00123C0D"/>
    <w:rsid w:val="002639A4"/>
    <w:rsid w:val="002D26C3"/>
    <w:rsid w:val="003274F8"/>
    <w:rsid w:val="00456FB3"/>
    <w:rsid w:val="004A7BED"/>
    <w:rsid w:val="005352A2"/>
    <w:rsid w:val="00550DC4"/>
    <w:rsid w:val="00595340"/>
    <w:rsid w:val="007359F6"/>
    <w:rsid w:val="00793AA5"/>
    <w:rsid w:val="00896BB1"/>
    <w:rsid w:val="009C7630"/>
    <w:rsid w:val="00AE56B0"/>
    <w:rsid w:val="00B435AD"/>
    <w:rsid w:val="00C73644"/>
    <w:rsid w:val="00C8086B"/>
    <w:rsid w:val="00CB72AC"/>
    <w:rsid w:val="00DF07D3"/>
    <w:rsid w:val="00E539E1"/>
    <w:rsid w:val="00E56388"/>
    <w:rsid w:val="00EB6235"/>
    <w:rsid w:val="00F06C4F"/>
    <w:rsid w:val="00FF4A0A"/>
  </w:rsids>
  <m:mathPr>
    <m:mathFont m:val="Cambria Math"/>
    <m:brkBin m:val="before"/>
    <m:brkBinSub m:val="--"/>
    <m:smallFrac m:val="off"/>
    <m:dispDef/>
    <m:lMargin m:val="0"/>
    <m:rMargin m:val="0"/>
    <m:defJc m:val="centerGroup"/>
    <m:wrapIndent m:val="1440"/>
    <m:intLim m:val="subSup"/>
    <m:naryLim m:val="undOvr"/>
  </m:mathPr>
  <w:themeFontLang w:val="en-GB" w:bidi="ta-I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7D3"/>
  </w:style>
  <w:style w:type="paragraph" w:styleId="Heading2">
    <w:name w:val="heading 2"/>
    <w:basedOn w:val="Normal"/>
    <w:next w:val="Normal"/>
    <w:link w:val="Heading2Char"/>
    <w:qFormat/>
    <w:rsid w:val="00EB6235"/>
    <w:pPr>
      <w:keepNext/>
      <w:keepLines/>
      <w:spacing w:before="200" w:after="0" w:line="240" w:lineRule="auto"/>
      <w:outlineLvl w:val="1"/>
    </w:pPr>
    <w:rPr>
      <w:rFonts w:ascii="Cambria" w:eastAsia="Times New Roman" w:hAnsi="Cambria" w:cs="Arial"/>
      <w:b/>
      <w:bCs/>
      <w:color w:val="4F81BD"/>
      <w:sz w:val="26"/>
      <w:szCs w:val="26"/>
    </w:rPr>
  </w:style>
  <w:style w:type="paragraph" w:styleId="Heading3">
    <w:name w:val="heading 3"/>
    <w:basedOn w:val="Normal"/>
    <w:next w:val="Normal"/>
    <w:link w:val="Heading3Char"/>
    <w:uiPriority w:val="9"/>
    <w:semiHidden/>
    <w:unhideWhenUsed/>
    <w:qFormat/>
    <w:rsid w:val="00EB623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74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74F8"/>
  </w:style>
  <w:style w:type="paragraph" w:styleId="Footer">
    <w:name w:val="footer"/>
    <w:basedOn w:val="Normal"/>
    <w:link w:val="FooterChar"/>
    <w:uiPriority w:val="99"/>
    <w:unhideWhenUsed/>
    <w:rsid w:val="003274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74F8"/>
  </w:style>
  <w:style w:type="paragraph" w:styleId="BalloonText">
    <w:name w:val="Balloon Text"/>
    <w:basedOn w:val="Normal"/>
    <w:link w:val="BalloonTextChar"/>
    <w:uiPriority w:val="99"/>
    <w:semiHidden/>
    <w:unhideWhenUsed/>
    <w:rsid w:val="003274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74F8"/>
    <w:rPr>
      <w:rFonts w:ascii="Tahoma" w:hAnsi="Tahoma" w:cs="Tahoma"/>
      <w:sz w:val="16"/>
      <w:szCs w:val="16"/>
    </w:rPr>
  </w:style>
  <w:style w:type="paragraph" w:styleId="ListParagraph">
    <w:name w:val="List Paragraph"/>
    <w:basedOn w:val="Normal"/>
    <w:uiPriority w:val="34"/>
    <w:qFormat/>
    <w:rsid w:val="00EB6235"/>
    <w:pPr>
      <w:ind w:left="720"/>
      <w:contextualSpacing/>
    </w:pPr>
  </w:style>
  <w:style w:type="character" w:customStyle="1" w:styleId="CharacterStyle1">
    <w:name w:val="Character Style 1"/>
    <w:uiPriority w:val="99"/>
    <w:rsid w:val="00EB6235"/>
    <w:rPr>
      <w:rFonts w:ascii="Garamond" w:hAnsi="Garamond"/>
      <w:sz w:val="20"/>
    </w:rPr>
  </w:style>
  <w:style w:type="paragraph" w:customStyle="1" w:styleId="Style2">
    <w:name w:val="Style 2"/>
    <w:uiPriority w:val="99"/>
    <w:rsid w:val="00EB6235"/>
    <w:pPr>
      <w:widowControl w:val="0"/>
      <w:autoSpaceDE w:val="0"/>
      <w:autoSpaceDN w:val="0"/>
      <w:spacing w:after="0" w:line="240" w:lineRule="auto"/>
      <w:jc w:val="both"/>
    </w:pPr>
    <w:rPr>
      <w:rFonts w:ascii="Garamond" w:eastAsia="Times New Roman" w:hAnsi="Garamond" w:cs="Garamond"/>
      <w:sz w:val="20"/>
      <w:szCs w:val="20"/>
      <w:lang w:bidi="ta-IN"/>
    </w:rPr>
  </w:style>
  <w:style w:type="paragraph" w:customStyle="1" w:styleId="Style1">
    <w:name w:val="Style 1"/>
    <w:uiPriority w:val="99"/>
    <w:rsid w:val="00EB6235"/>
    <w:pPr>
      <w:widowControl w:val="0"/>
      <w:autoSpaceDE w:val="0"/>
      <w:autoSpaceDN w:val="0"/>
      <w:adjustRightInd w:val="0"/>
      <w:spacing w:after="0" w:line="240" w:lineRule="auto"/>
    </w:pPr>
    <w:rPr>
      <w:rFonts w:ascii="Times New Roman" w:eastAsia="Times New Roman" w:hAnsi="Times New Roman" w:cs="Latha"/>
      <w:sz w:val="20"/>
      <w:szCs w:val="20"/>
      <w:lang w:bidi="ta-IN"/>
    </w:rPr>
  </w:style>
  <w:style w:type="character" w:customStyle="1" w:styleId="Heading2Char">
    <w:name w:val="Heading 2 Char"/>
    <w:basedOn w:val="DefaultParagraphFont"/>
    <w:link w:val="Heading2"/>
    <w:rsid w:val="00EB6235"/>
    <w:rPr>
      <w:rFonts w:ascii="Cambria" w:eastAsia="Times New Roman" w:hAnsi="Cambria" w:cs="Arial"/>
      <w:b/>
      <w:bCs/>
      <w:color w:val="4F81BD"/>
      <w:sz w:val="26"/>
      <w:szCs w:val="26"/>
    </w:rPr>
  </w:style>
  <w:style w:type="paragraph" w:styleId="BodyText2">
    <w:name w:val="Body Text 2"/>
    <w:basedOn w:val="Normal"/>
    <w:link w:val="BodyText2Char"/>
    <w:rsid w:val="00EB6235"/>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EB6235"/>
    <w:rPr>
      <w:rFonts w:ascii="Times New Roman" w:eastAsia="Times New Roman" w:hAnsi="Times New Roman" w:cs="Times New Roman"/>
      <w:sz w:val="24"/>
      <w:szCs w:val="24"/>
      <w:lang w:val="en-GB"/>
    </w:rPr>
  </w:style>
  <w:style w:type="paragraph" w:styleId="NoSpacing">
    <w:name w:val="No Spacing"/>
    <w:uiPriority w:val="1"/>
    <w:qFormat/>
    <w:rsid w:val="00EB6235"/>
    <w:pPr>
      <w:spacing w:after="0" w:line="240" w:lineRule="auto"/>
    </w:pPr>
    <w:rPr>
      <w:rFonts w:ascii="Calibri" w:eastAsia="Calibri" w:hAnsi="Calibri" w:cs="Times New Roman"/>
    </w:rPr>
  </w:style>
  <w:style w:type="character" w:customStyle="1" w:styleId="Heading3Char">
    <w:name w:val="Heading 3 Char"/>
    <w:basedOn w:val="DefaultParagraphFont"/>
    <w:link w:val="Heading3"/>
    <w:uiPriority w:val="9"/>
    <w:semiHidden/>
    <w:rsid w:val="00EB6235"/>
    <w:rPr>
      <w:rFonts w:asciiTheme="majorHAnsi" w:eastAsiaTheme="majorEastAsia" w:hAnsiTheme="majorHAnsi" w:cstheme="majorBidi"/>
      <w:b/>
      <w:bCs/>
      <w:color w:val="4F81BD" w:themeColor="accent1"/>
    </w:rPr>
  </w:style>
  <w:style w:type="character" w:styleId="Hyperlink">
    <w:name w:val="Hyperlink"/>
    <w:basedOn w:val="DefaultParagraphFont"/>
    <w:uiPriority w:val="99"/>
    <w:rsid w:val="00595340"/>
    <w:rPr>
      <w:strike w:val="0"/>
      <w:dstrike w:val="0"/>
      <w:color w:val="2657B4"/>
      <w:u w:val="none"/>
      <w:effect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yperlink" Target="http://WhatIs.techtarget.com/definition/0,,sid9_gci212773,00.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yperlink" Target="http://searchCIO-Midmarket.techtarget.com/sDefinition/0,,sid183_gci211650,00.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archSoftwareQuality.techtarget.com/sDefinition/0,,sid92_gci507192,00.htm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hyperlink" Target="http://searchNetworking.techtarget.com/sDefinition/0,,sid7_gci212896,00.html" TargetMode="External"/></Relationships>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6AC947-EFF5-4037-ACA9-6AC0FFCE8F75}" type="doc">
      <dgm:prSet loTypeId="urn:microsoft.com/office/officeart/2005/8/layout/hierarchy6" loCatId="hierarchy" qsTypeId="urn:microsoft.com/office/officeart/2005/8/quickstyle/3d3" qsCatId="3D" csTypeId="urn:microsoft.com/office/officeart/2005/8/colors/accent3_1" csCatId="accent3" phldr="1"/>
      <dgm:spPr/>
      <dgm:t>
        <a:bodyPr/>
        <a:lstStyle/>
        <a:p>
          <a:endParaRPr lang="en-US"/>
        </a:p>
      </dgm:t>
    </dgm:pt>
    <dgm:pt modelId="{F70A71AC-4B67-4F90-845F-1F72A6976AC9}">
      <dgm:prSet phldrT="[Text]" custT="1"/>
      <dgm:spPr/>
      <dgm:t>
        <a:bodyPr/>
        <a:lstStyle/>
        <a:p>
          <a:r>
            <a:rPr lang="en-US" sz="1400" b="1">
              <a:latin typeface="Times New Roman" pitchFamily="18" charset="0"/>
              <a:cs typeface="Times New Roman" pitchFamily="18" charset="0"/>
            </a:rPr>
            <a:t>Tendering Methods</a:t>
          </a:r>
        </a:p>
      </dgm:t>
    </dgm:pt>
    <dgm:pt modelId="{D8040DE5-ABC9-42D6-BEBA-E80CA42BAFD3}" type="parTrans" cxnId="{8280ECDF-DCB9-4E21-BCD1-96A131BECFA4}">
      <dgm:prSet/>
      <dgm:spPr/>
      <dgm:t>
        <a:bodyPr/>
        <a:lstStyle/>
        <a:p>
          <a:endParaRPr lang="en-US"/>
        </a:p>
      </dgm:t>
    </dgm:pt>
    <dgm:pt modelId="{67CEFE1B-AEAF-41D1-A745-35F6B0B2EF04}" type="sibTrans" cxnId="{8280ECDF-DCB9-4E21-BCD1-96A131BECFA4}">
      <dgm:prSet/>
      <dgm:spPr/>
      <dgm:t>
        <a:bodyPr/>
        <a:lstStyle/>
        <a:p>
          <a:endParaRPr lang="en-US"/>
        </a:p>
      </dgm:t>
    </dgm:pt>
    <dgm:pt modelId="{D4983F22-7413-413C-9216-74B59657EB48}">
      <dgm:prSet phldrT="[Text]" custT="1"/>
      <dgm:spPr/>
      <dgm:t>
        <a:bodyPr/>
        <a:lstStyle/>
        <a:p>
          <a:r>
            <a:rPr lang="en-US" sz="1200" b="1">
              <a:latin typeface="Times New Roman" pitchFamily="18" charset="0"/>
              <a:cs typeface="Times New Roman" pitchFamily="18" charset="0"/>
            </a:rPr>
            <a:t>Open tendering</a:t>
          </a:r>
        </a:p>
      </dgm:t>
    </dgm:pt>
    <dgm:pt modelId="{652FA830-A7C5-4088-8F3D-D508D8B1E893}" type="parTrans" cxnId="{058D6E84-59C5-495D-A24F-B7305A722EE6}">
      <dgm:prSet/>
      <dgm:spPr/>
      <dgm:t>
        <a:bodyPr/>
        <a:lstStyle/>
        <a:p>
          <a:endParaRPr lang="en-US"/>
        </a:p>
      </dgm:t>
    </dgm:pt>
    <dgm:pt modelId="{3A136DEF-2986-450F-BAE4-DE302BBB0BC8}" type="sibTrans" cxnId="{058D6E84-59C5-495D-A24F-B7305A722EE6}">
      <dgm:prSet/>
      <dgm:spPr/>
      <dgm:t>
        <a:bodyPr/>
        <a:lstStyle/>
        <a:p>
          <a:endParaRPr lang="en-US"/>
        </a:p>
      </dgm:t>
    </dgm:pt>
    <dgm:pt modelId="{6205FD3C-8800-45BD-83CA-8C9F3A08DD97}">
      <dgm:prSet phldrT="[Text]" custT="1"/>
      <dgm:spPr/>
      <dgm:t>
        <a:bodyPr/>
        <a:lstStyle/>
        <a:p>
          <a:r>
            <a:rPr lang="en-US" sz="1200" b="1">
              <a:latin typeface="Times New Roman" pitchFamily="18" charset="0"/>
              <a:cs typeface="Times New Roman" pitchFamily="18" charset="0"/>
            </a:rPr>
            <a:t>Selective Tendering</a:t>
          </a:r>
        </a:p>
      </dgm:t>
    </dgm:pt>
    <dgm:pt modelId="{910B194E-2680-4494-A0CA-E58ECA1EAFD4}" type="parTrans" cxnId="{B5628105-3940-46F1-B420-140931741DB7}">
      <dgm:prSet/>
      <dgm:spPr/>
      <dgm:t>
        <a:bodyPr/>
        <a:lstStyle/>
        <a:p>
          <a:endParaRPr lang="en-US"/>
        </a:p>
      </dgm:t>
    </dgm:pt>
    <dgm:pt modelId="{614EACD4-C286-47DE-AB39-FA98A252ECA6}" type="sibTrans" cxnId="{B5628105-3940-46F1-B420-140931741DB7}">
      <dgm:prSet/>
      <dgm:spPr/>
      <dgm:t>
        <a:bodyPr/>
        <a:lstStyle/>
        <a:p>
          <a:endParaRPr lang="en-US"/>
        </a:p>
      </dgm:t>
    </dgm:pt>
    <dgm:pt modelId="{C5FAC505-158F-4AB7-B5F7-41042086A640}">
      <dgm:prSet phldrT="[Text]" custT="1"/>
      <dgm:spPr/>
      <dgm:t>
        <a:bodyPr/>
        <a:lstStyle/>
        <a:p>
          <a:r>
            <a:rPr lang="en-US" sz="1200" b="1">
              <a:latin typeface="Times New Roman" pitchFamily="18" charset="0"/>
              <a:cs typeface="Times New Roman" pitchFamily="18" charset="0"/>
            </a:rPr>
            <a:t>Nomination</a:t>
          </a:r>
        </a:p>
      </dgm:t>
    </dgm:pt>
    <dgm:pt modelId="{51287D73-9EBB-46D9-9CC8-1FC7A643934D}" type="parTrans" cxnId="{F7C9A60E-B561-4B42-B02B-52E8EBAE0E3F}">
      <dgm:prSet/>
      <dgm:spPr/>
      <dgm:t>
        <a:bodyPr/>
        <a:lstStyle/>
        <a:p>
          <a:endParaRPr lang="en-US"/>
        </a:p>
      </dgm:t>
    </dgm:pt>
    <dgm:pt modelId="{059906E4-6D00-4FA5-A123-C64BCD4F0C00}" type="sibTrans" cxnId="{F7C9A60E-B561-4B42-B02B-52E8EBAE0E3F}">
      <dgm:prSet/>
      <dgm:spPr/>
      <dgm:t>
        <a:bodyPr/>
        <a:lstStyle/>
        <a:p>
          <a:endParaRPr lang="en-US"/>
        </a:p>
      </dgm:t>
    </dgm:pt>
    <dgm:pt modelId="{1109DF57-2321-4E05-BCEE-62B79F391E09}">
      <dgm:prSet phldrT="[Text]" custT="1"/>
      <dgm:spPr/>
      <dgm:t>
        <a:bodyPr/>
        <a:lstStyle/>
        <a:p>
          <a:pPr algn="ctr"/>
          <a:r>
            <a:rPr lang="en-US" sz="1200" b="1">
              <a:latin typeface="Times New Roman" pitchFamily="18" charset="0"/>
              <a:cs typeface="Times New Roman" pitchFamily="18" charset="0"/>
            </a:rPr>
            <a:t>Single Stage Selective Tendering</a:t>
          </a:r>
        </a:p>
      </dgm:t>
    </dgm:pt>
    <dgm:pt modelId="{D5DC04D0-0693-47F3-B2FF-B0A078B93683}" type="parTrans" cxnId="{F8A7E082-A42B-4358-9CA6-1CB1A41DA78D}">
      <dgm:prSet/>
      <dgm:spPr/>
      <dgm:t>
        <a:bodyPr/>
        <a:lstStyle/>
        <a:p>
          <a:endParaRPr lang="en-US"/>
        </a:p>
      </dgm:t>
    </dgm:pt>
    <dgm:pt modelId="{19EBE177-58FE-41C5-9D54-0D409484D923}" type="sibTrans" cxnId="{F8A7E082-A42B-4358-9CA6-1CB1A41DA78D}">
      <dgm:prSet/>
      <dgm:spPr/>
      <dgm:t>
        <a:bodyPr/>
        <a:lstStyle/>
        <a:p>
          <a:endParaRPr lang="en-US"/>
        </a:p>
      </dgm:t>
    </dgm:pt>
    <dgm:pt modelId="{E84D2D84-3C37-4447-B793-2115D03C7A7D}">
      <dgm:prSet phldrT="[Text]" custT="1"/>
      <dgm:spPr/>
      <dgm:t>
        <a:bodyPr/>
        <a:lstStyle/>
        <a:p>
          <a:pPr algn="ctr"/>
          <a:r>
            <a:rPr lang="en-US" sz="1200" b="1">
              <a:latin typeface="Times New Roman" pitchFamily="18" charset="0"/>
              <a:cs typeface="Times New Roman" pitchFamily="18" charset="0"/>
            </a:rPr>
            <a:t>Two stages Selective Tendering</a:t>
          </a:r>
        </a:p>
      </dgm:t>
    </dgm:pt>
    <dgm:pt modelId="{50067DBA-3AA3-4492-9861-9247ECF29559}" type="parTrans" cxnId="{1740CE90-CBA4-4D3E-AE5C-DE14F251450F}">
      <dgm:prSet/>
      <dgm:spPr/>
      <dgm:t>
        <a:bodyPr/>
        <a:lstStyle/>
        <a:p>
          <a:endParaRPr lang="en-US"/>
        </a:p>
      </dgm:t>
    </dgm:pt>
    <dgm:pt modelId="{2FAEAF3B-E507-4C71-8C90-E01816419BC2}" type="sibTrans" cxnId="{1740CE90-CBA4-4D3E-AE5C-DE14F251450F}">
      <dgm:prSet/>
      <dgm:spPr/>
      <dgm:t>
        <a:bodyPr/>
        <a:lstStyle/>
        <a:p>
          <a:endParaRPr lang="en-US"/>
        </a:p>
      </dgm:t>
    </dgm:pt>
    <dgm:pt modelId="{2B0B96FD-9AFE-428A-BB02-02E9F8B7DA53}" type="pres">
      <dgm:prSet presAssocID="{3A6AC947-EFF5-4037-ACA9-6AC0FFCE8F75}" presName="mainComposite" presStyleCnt="0">
        <dgm:presLayoutVars>
          <dgm:chPref val="1"/>
          <dgm:dir/>
          <dgm:animOne val="branch"/>
          <dgm:animLvl val="lvl"/>
          <dgm:resizeHandles val="exact"/>
        </dgm:presLayoutVars>
      </dgm:prSet>
      <dgm:spPr/>
      <dgm:t>
        <a:bodyPr/>
        <a:lstStyle/>
        <a:p>
          <a:endParaRPr lang="en-US"/>
        </a:p>
      </dgm:t>
    </dgm:pt>
    <dgm:pt modelId="{23548A6D-0A0F-4405-A1F7-E152FAF10F32}" type="pres">
      <dgm:prSet presAssocID="{3A6AC947-EFF5-4037-ACA9-6AC0FFCE8F75}" presName="hierFlow" presStyleCnt="0"/>
      <dgm:spPr/>
      <dgm:t>
        <a:bodyPr/>
        <a:lstStyle/>
        <a:p>
          <a:endParaRPr lang="en-US"/>
        </a:p>
      </dgm:t>
    </dgm:pt>
    <dgm:pt modelId="{2255E71E-6E81-468B-802C-D8DBD5E87EED}" type="pres">
      <dgm:prSet presAssocID="{3A6AC947-EFF5-4037-ACA9-6AC0FFCE8F75}" presName="hierChild1" presStyleCnt="0">
        <dgm:presLayoutVars>
          <dgm:chPref val="1"/>
          <dgm:animOne val="branch"/>
          <dgm:animLvl val="lvl"/>
        </dgm:presLayoutVars>
      </dgm:prSet>
      <dgm:spPr/>
      <dgm:t>
        <a:bodyPr/>
        <a:lstStyle/>
        <a:p>
          <a:endParaRPr lang="en-US"/>
        </a:p>
      </dgm:t>
    </dgm:pt>
    <dgm:pt modelId="{4696E950-1FF8-4B9D-BBDB-7EB4AA7EC50D}" type="pres">
      <dgm:prSet presAssocID="{F70A71AC-4B67-4F90-845F-1F72A6976AC9}" presName="Name14" presStyleCnt="0"/>
      <dgm:spPr/>
      <dgm:t>
        <a:bodyPr/>
        <a:lstStyle/>
        <a:p>
          <a:endParaRPr lang="en-US"/>
        </a:p>
      </dgm:t>
    </dgm:pt>
    <dgm:pt modelId="{A065A5DA-DC15-4F30-B699-8691C890894F}" type="pres">
      <dgm:prSet presAssocID="{F70A71AC-4B67-4F90-845F-1F72A6976AC9}" presName="level1Shape" presStyleLbl="node0" presStyleIdx="0" presStyleCnt="1" custScaleX="141137">
        <dgm:presLayoutVars>
          <dgm:chPref val="3"/>
        </dgm:presLayoutVars>
      </dgm:prSet>
      <dgm:spPr/>
      <dgm:t>
        <a:bodyPr/>
        <a:lstStyle/>
        <a:p>
          <a:endParaRPr lang="en-US"/>
        </a:p>
      </dgm:t>
    </dgm:pt>
    <dgm:pt modelId="{EB408904-D3C2-47F4-9A33-C9310C46EBA3}" type="pres">
      <dgm:prSet presAssocID="{F70A71AC-4B67-4F90-845F-1F72A6976AC9}" presName="hierChild2" presStyleCnt="0"/>
      <dgm:spPr/>
      <dgm:t>
        <a:bodyPr/>
        <a:lstStyle/>
        <a:p>
          <a:endParaRPr lang="en-US"/>
        </a:p>
      </dgm:t>
    </dgm:pt>
    <dgm:pt modelId="{E1028F84-7D93-42D9-98D2-AFD46DF906C6}" type="pres">
      <dgm:prSet presAssocID="{652FA830-A7C5-4088-8F3D-D508D8B1E893}" presName="Name19" presStyleLbl="parChTrans1D2" presStyleIdx="0" presStyleCnt="3"/>
      <dgm:spPr/>
      <dgm:t>
        <a:bodyPr/>
        <a:lstStyle/>
        <a:p>
          <a:endParaRPr lang="en-US"/>
        </a:p>
      </dgm:t>
    </dgm:pt>
    <dgm:pt modelId="{17368579-8EB8-414A-8DF5-E964CE8E142F}" type="pres">
      <dgm:prSet presAssocID="{D4983F22-7413-413C-9216-74B59657EB48}" presName="Name21" presStyleCnt="0"/>
      <dgm:spPr/>
      <dgm:t>
        <a:bodyPr/>
        <a:lstStyle/>
        <a:p>
          <a:endParaRPr lang="en-US"/>
        </a:p>
      </dgm:t>
    </dgm:pt>
    <dgm:pt modelId="{F269B1FC-AFEE-4083-B2D9-35B325CF88CB}" type="pres">
      <dgm:prSet presAssocID="{D4983F22-7413-413C-9216-74B59657EB48}" presName="level2Shape" presStyleLbl="node2" presStyleIdx="0" presStyleCnt="3"/>
      <dgm:spPr/>
      <dgm:t>
        <a:bodyPr/>
        <a:lstStyle/>
        <a:p>
          <a:endParaRPr lang="en-US"/>
        </a:p>
      </dgm:t>
    </dgm:pt>
    <dgm:pt modelId="{49249A04-9DC4-49FF-904B-BDC5D568450F}" type="pres">
      <dgm:prSet presAssocID="{D4983F22-7413-413C-9216-74B59657EB48}" presName="hierChild3" presStyleCnt="0"/>
      <dgm:spPr/>
      <dgm:t>
        <a:bodyPr/>
        <a:lstStyle/>
        <a:p>
          <a:endParaRPr lang="en-US"/>
        </a:p>
      </dgm:t>
    </dgm:pt>
    <dgm:pt modelId="{71A63129-E6EF-42DB-8E56-F0C077EFCBED}" type="pres">
      <dgm:prSet presAssocID="{910B194E-2680-4494-A0CA-E58ECA1EAFD4}" presName="Name19" presStyleLbl="parChTrans1D2" presStyleIdx="1" presStyleCnt="3"/>
      <dgm:spPr/>
      <dgm:t>
        <a:bodyPr/>
        <a:lstStyle/>
        <a:p>
          <a:endParaRPr lang="en-US"/>
        </a:p>
      </dgm:t>
    </dgm:pt>
    <dgm:pt modelId="{93EF2184-6FBB-4B87-92A2-7C01D1842C4C}" type="pres">
      <dgm:prSet presAssocID="{6205FD3C-8800-45BD-83CA-8C9F3A08DD97}" presName="Name21" presStyleCnt="0"/>
      <dgm:spPr/>
      <dgm:t>
        <a:bodyPr/>
        <a:lstStyle/>
        <a:p>
          <a:endParaRPr lang="en-US"/>
        </a:p>
      </dgm:t>
    </dgm:pt>
    <dgm:pt modelId="{4A189420-5CD4-41E6-838E-7C48D5BB1B19}" type="pres">
      <dgm:prSet presAssocID="{6205FD3C-8800-45BD-83CA-8C9F3A08DD97}" presName="level2Shape" presStyleLbl="node2" presStyleIdx="1" presStyleCnt="3"/>
      <dgm:spPr/>
      <dgm:t>
        <a:bodyPr/>
        <a:lstStyle/>
        <a:p>
          <a:endParaRPr lang="en-US"/>
        </a:p>
      </dgm:t>
    </dgm:pt>
    <dgm:pt modelId="{B87A2D12-D298-4814-84D7-A9D30920A115}" type="pres">
      <dgm:prSet presAssocID="{6205FD3C-8800-45BD-83CA-8C9F3A08DD97}" presName="hierChild3" presStyleCnt="0"/>
      <dgm:spPr/>
      <dgm:t>
        <a:bodyPr/>
        <a:lstStyle/>
        <a:p>
          <a:endParaRPr lang="en-US"/>
        </a:p>
      </dgm:t>
    </dgm:pt>
    <dgm:pt modelId="{7DFA0B88-07E6-401E-A814-CAB5707CA73F}" type="pres">
      <dgm:prSet presAssocID="{D5DC04D0-0693-47F3-B2FF-B0A078B93683}" presName="Name19" presStyleLbl="parChTrans1D3" presStyleIdx="0" presStyleCnt="2"/>
      <dgm:spPr/>
      <dgm:t>
        <a:bodyPr/>
        <a:lstStyle/>
        <a:p>
          <a:endParaRPr lang="en-US"/>
        </a:p>
      </dgm:t>
    </dgm:pt>
    <dgm:pt modelId="{70253F29-627C-4082-922D-A7AD8F77D6B6}" type="pres">
      <dgm:prSet presAssocID="{1109DF57-2321-4E05-BCEE-62B79F391E09}" presName="Name21" presStyleCnt="0"/>
      <dgm:spPr/>
      <dgm:t>
        <a:bodyPr/>
        <a:lstStyle/>
        <a:p>
          <a:endParaRPr lang="en-US"/>
        </a:p>
      </dgm:t>
    </dgm:pt>
    <dgm:pt modelId="{5D53DE10-52C3-488E-A9B9-7489A249D094}" type="pres">
      <dgm:prSet presAssocID="{1109DF57-2321-4E05-BCEE-62B79F391E09}" presName="level2Shape" presStyleLbl="node3" presStyleIdx="0" presStyleCnt="2"/>
      <dgm:spPr/>
      <dgm:t>
        <a:bodyPr/>
        <a:lstStyle/>
        <a:p>
          <a:endParaRPr lang="en-US"/>
        </a:p>
      </dgm:t>
    </dgm:pt>
    <dgm:pt modelId="{FBD80FC5-8537-4525-AC42-1577BF167856}" type="pres">
      <dgm:prSet presAssocID="{1109DF57-2321-4E05-BCEE-62B79F391E09}" presName="hierChild3" presStyleCnt="0"/>
      <dgm:spPr/>
      <dgm:t>
        <a:bodyPr/>
        <a:lstStyle/>
        <a:p>
          <a:endParaRPr lang="en-US"/>
        </a:p>
      </dgm:t>
    </dgm:pt>
    <dgm:pt modelId="{1919C25E-7352-4378-9761-AF9395384BA8}" type="pres">
      <dgm:prSet presAssocID="{50067DBA-3AA3-4492-9861-9247ECF29559}" presName="Name19" presStyleLbl="parChTrans1D3" presStyleIdx="1" presStyleCnt="2"/>
      <dgm:spPr/>
      <dgm:t>
        <a:bodyPr/>
        <a:lstStyle/>
        <a:p>
          <a:endParaRPr lang="en-US"/>
        </a:p>
      </dgm:t>
    </dgm:pt>
    <dgm:pt modelId="{8153A9CA-10DC-40BE-8069-59738421B314}" type="pres">
      <dgm:prSet presAssocID="{E84D2D84-3C37-4447-B793-2115D03C7A7D}" presName="Name21" presStyleCnt="0"/>
      <dgm:spPr/>
      <dgm:t>
        <a:bodyPr/>
        <a:lstStyle/>
        <a:p>
          <a:endParaRPr lang="en-US"/>
        </a:p>
      </dgm:t>
    </dgm:pt>
    <dgm:pt modelId="{A8829B73-5925-4299-A155-8DFB57D08EBB}" type="pres">
      <dgm:prSet presAssocID="{E84D2D84-3C37-4447-B793-2115D03C7A7D}" presName="level2Shape" presStyleLbl="node3" presStyleIdx="1" presStyleCnt="2"/>
      <dgm:spPr/>
      <dgm:t>
        <a:bodyPr/>
        <a:lstStyle/>
        <a:p>
          <a:endParaRPr lang="en-US"/>
        </a:p>
      </dgm:t>
    </dgm:pt>
    <dgm:pt modelId="{501E1BD3-0B3A-4B08-9DC3-3EBE828E2DB5}" type="pres">
      <dgm:prSet presAssocID="{E84D2D84-3C37-4447-B793-2115D03C7A7D}" presName="hierChild3" presStyleCnt="0"/>
      <dgm:spPr/>
      <dgm:t>
        <a:bodyPr/>
        <a:lstStyle/>
        <a:p>
          <a:endParaRPr lang="en-US"/>
        </a:p>
      </dgm:t>
    </dgm:pt>
    <dgm:pt modelId="{DE80A110-4AD7-4FD5-8FEF-772910EA60D6}" type="pres">
      <dgm:prSet presAssocID="{51287D73-9EBB-46D9-9CC8-1FC7A643934D}" presName="Name19" presStyleLbl="parChTrans1D2" presStyleIdx="2" presStyleCnt="3"/>
      <dgm:spPr/>
      <dgm:t>
        <a:bodyPr/>
        <a:lstStyle/>
        <a:p>
          <a:endParaRPr lang="en-US"/>
        </a:p>
      </dgm:t>
    </dgm:pt>
    <dgm:pt modelId="{5B54F73D-041F-4CE8-8F57-E2CE22556ABE}" type="pres">
      <dgm:prSet presAssocID="{C5FAC505-158F-4AB7-B5F7-41042086A640}" presName="Name21" presStyleCnt="0"/>
      <dgm:spPr/>
      <dgm:t>
        <a:bodyPr/>
        <a:lstStyle/>
        <a:p>
          <a:endParaRPr lang="en-US"/>
        </a:p>
      </dgm:t>
    </dgm:pt>
    <dgm:pt modelId="{D5A1F0D5-F43A-4C5B-A4D5-D8AA03C6C089}" type="pres">
      <dgm:prSet presAssocID="{C5FAC505-158F-4AB7-B5F7-41042086A640}" presName="level2Shape" presStyleLbl="node2" presStyleIdx="2" presStyleCnt="3"/>
      <dgm:spPr/>
      <dgm:t>
        <a:bodyPr/>
        <a:lstStyle/>
        <a:p>
          <a:endParaRPr lang="en-US"/>
        </a:p>
      </dgm:t>
    </dgm:pt>
    <dgm:pt modelId="{B1C57810-0B3F-4788-9BEE-BD9DA879F742}" type="pres">
      <dgm:prSet presAssocID="{C5FAC505-158F-4AB7-B5F7-41042086A640}" presName="hierChild3" presStyleCnt="0"/>
      <dgm:spPr/>
      <dgm:t>
        <a:bodyPr/>
        <a:lstStyle/>
        <a:p>
          <a:endParaRPr lang="en-US"/>
        </a:p>
      </dgm:t>
    </dgm:pt>
    <dgm:pt modelId="{EB0D047A-909B-48AD-B19D-1DD906B612FD}" type="pres">
      <dgm:prSet presAssocID="{3A6AC947-EFF5-4037-ACA9-6AC0FFCE8F75}" presName="bgShapesFlow" presStyleCnt="0"/>
      <dgm:spPr/>
      <dgm:t>
        <a:bodyPr/>
        <a:lstStyle/>
        <a:p>
          <a:endParaRPr lang="en-US"/>
        </a:p>
      </dgm:t>
    </dgm:pt>
  </dgm:ptLst>
  <dgm:cxnLst>
    <dgm:cxn modelId="{781E8C78-8C16-41D0-ADEC-20DBDCD4EEB9}" type="presOf" srcId="{C5FAC505-158F-4AB7-B5F7-41042086A640}" destId="{D5A1F0D5-F43A-4C5B-A4D5-D8AA03C6C089}" srcOrd="0" destOrd="0" presId="urn:microsoft.com/office/officeart/2005/8/layout/hierarchy6"/>
    <dgm:cxn modelId="{F88644D1-0DE7-48FD-BC08-A8427E2BE83C}" type="presOf" srcId="{6205FD3C-8800-45BD-83CA-8C9F3A08DD97}" destId="{4A189420-5CD4-41E6-838E-7C48D5BB1B19}" srcOrd="0" destOrd="0" presId="urn:microsoft.com/office/officeart/2005/8/layout/hierarchy6"/>
    <dgm:cxn modelId="{7AD6F368-ACA1-43FB-999A-14B6FE724819}" type="presOf" srcId="{D5DC04D0-0693-47F3-B2FF-B0A078B93683}" destId="{7DFA0B88-07E6-401E-A814-CAB5707CA73F}" srcOrd="0" destOrd="0" presId="urn:microsoft.com/office/officeart/2005/8/layout/hierarchy6"/>
    <dgm:cxn modelId="{058D6E84-59C5-495D-A24F-B7305A722EE6}" srcId="{F70A71AC-4B67-4F90-845F-1F72A6976AC9}" destId="{D4983F22-7413-413C-9216-74B59657EB48}" srcOrd="0" destOrd="0" parTransId="{652FA830-A7C5-4088-8F3D-D508D8B1E893}" sibTransId="{3A136DEF-2986-450F-BAE4-DE302BBB0BC8}"/>
    <dgm:cxn modelId="{F8A7E082-A42B-4358-9CA6-1CB1A41DA78D}" srcId="{6205FD3C-8800-45BD-83CA-8C9F3A08DD97}" destId="{1109DF57-2321-4E05-BCEE-62B79F391E09}" srcOrd="0" destOrd="0" parTransId="{D5DC04D0-0693-47F3-B2FF-B0A078B93683}" sibTransId="{19EBE177-58FE-41C5-9D54-0D409484D923}"/>
    <dgm:cxn modelId="{EAC8BC76-9C07-45D4-BEB9-B7970C8AF66F}" type="presOf" srcId="{50067DBA-3AA3-4492-9861-9247ECF29559}" destId="{1919C25E-7352-4378-9761-AF9395384BA8}" srcOrd="0" destOrd="0" presId="urn:microsoft.com/office/officeart/2005/8/layout/hierarchy6"/>
    <dgm:cxn modelId="{FF72525A-AC61-4991-9D30-7559AFE19934}" type="presOf" srcId="{910B194E-2680-4494-A0CA-E58ECA1EAFD4}" destId="{71A63129-E6EF-42DB-8E56-F0C077EFCBED}" srcOrd="0" destOrd="0" presId="urn:microsoft.com/office/officeart/2005/8/layout/hierarchy6"/>
    <dgm:cxn modelId="{B5628105-3940-46F1-B420-140931741DB7}" srcId="{F70A71AC-4B67-4F90-845F-1F72A6976AC9}" destId="{6205FD3C-8800-45BD-83CA-8C9F3A08DD97}" srcOrd="1" destOrd="0" parTransId="{910B194E-2680-4494-A0CA-E58ECA1EAFD4}" sibTransId="{614EACD4-C286-47DE-AB39-FA98A252ECA6}"/>
    <dgm:cxn modelId="{8280ECDF-DCB9-4E21-BCD1-96A131BECFA4}" srcId="{3A6AC947-EFF5-4037-ACA9-6AC0FFCE8F75}" destId="{F70A71AC-4B67-4F90-845F-1F72A6976AC9}" srcOrd="0" destOrd="0" parTransId="{D8040DE5-ABC9-42D6-BEBA-E80CA42BAFD3}" sibTransId="{67CEFE1B-AEAF-41D1-A745-35F6B0B2EF04}"/>
    <dgm:cxn modelId="{F7C9A60E-B561-4B42-B02B-52E8EBAE0E3F}" srcId="{F70A71AC-4B67-4F90-845F-1F72A6976AC9}" destId="{C5FAC505-158F-4AB7-B5F7-41042086A640}" srcOrd="2" destOrd="0" parTransId="{51287D73-9EBB-46D9-9CC8-1FC7A643934D}" sibTransId="{059906E4-6D00-4FA5-A123-C64BCD4F0C00}"/>
    <dgm:cxn modelId="{55CA3DF6-E430-4107-BB78-698D767CECA7}" type="presOf" srcId="{1109DF57-2321-4E05-BCEE-62B79F391E09}" destId="{5D53DE10-52C3-488E-A9B9-7489A249D094}" srcOrd="0" destOrd="0" presId="urn:microsoft.com/office/officeart/2005/8/layout/hierarchy6"/>
    <dgm:cxn modelId="{EBC321BA-65B7-4D0E-A897-38EC5BA5C35D}" type="presOf" srcId="{652FA830-A7C5-4088-8F3D-D508D8B1E893}" destId="{E1028F84-7D93-42D9-98D2-AFD46DF906C6}" srcOrd="0" destOrd="0" presId="urn:microsoft.com/office/officeart/2005/8/layout/hierarchy6"/>
    <dgm:cxn modelId="{1740CE90-CBA4-4D3E-AE5C-DE14F251450F}" srcId="{6205FD3C-8800-45BD-83CA-8C9F3A08DD97}" destId="{E84D2D84-3C37-4447-B793-2115D03C7A7D}" srcOrd="1" destOrd="0" parTransId="{50067DBA-3AA3-4492-9861-9247ECF29559}" sibTransId="{2FAEAF3B-E507-4C71-8C90-E01816419BC2}"/>
    <dgm:cxn modelId="{D6A6193A-EEA3-4212-B6EF-0753B320FF21}" type="presOf" srcId="{D4983F22-7413-413C-9216-74B59657EB48}" destId="{F269B1FC-AFEE-4083-B2D9-35B325CF88CB}" srcOrd="0" destOrd="0" presId="urn:microsoft.com/office/officeart/2005/8/layout/hierarchy6"/>
    <dgm:cxn modelId="{A7193D5E-4021-4952-BD6F-0BB63ED3107B}" type="presOf" srcId="{3A6AC947-EFF5-4037-ACA9-6AC0FFCE8F75}" destId="{2B0B96FD-9AFE-428A-BB02-02E9F8B7DA53}" srcOrd="0" destOrd="0" presId="urn:microsoft.com/office/officeart/2005/8/layout/hierarchy6"/>
    <dgm:cxn modelId="{CC81D9A0-7C1B-4755-9925-E5CAFC38F195}" type="presOf" srcId="{E84D2D84-3C37-4447-B793-2115D03C7A7D}" destId="{A8829B73-5925-4299-A155-8DFB57D08EBB}" srcOrd="0" destOrd="0" presId="urn:microsoft.com/office/officeart/2005/8/layout/hierarchy6"/>
    <dgm:cxn modelId="{ED0E48E9-42C2-47D0-9456-11D4940A571E}" type="presOf" srcId="{51287D73-9EBB-46D9-9CC8-1FC7A643934D}" destId="{DE80A110-4AD7-4FD5-8FEF-772910EA60D6}" srcOrd="0" destOrd="0" presId="urn:microsoft.com/office/officeart/2005/8/layout/hierarchy6"/>
    <dgm:cxn modelId="{897EBF66-B0AB-4FEA-B45C-9504C648F08B}" type="presOf" srcId="{F70A71AC-4B67-4F90-845F-1F72A6976AC9}" destId="{A065A5DA-DC15-4F30-B699-8691C890894F}" srcOrd="0" destOrd="0" presId="urn:microsoft.com/office/officeart/2005/8/layout/hierarchy6"/>
    <dgm:cxn modelId="{87B55783-30D8-46F6-AF9F-BB56AAC1E94F}" type="presParOf" srcId="{2B0B96FD-9AFE-428A-BB02-02E9F8B7DA53}" destId="{23548A6D-0A0F-4405-A1F7-E152FAF10F32}" srcOrd="0" destOrd="0" presId="urn:microsoft.com/office/officeart/2005/8/layout/hierarchy6"/>
    <dgm:cxn modelId="{EFDA664C-72F9-4EE0-AA23-E9A13E438079}" type="presParOf" srcId="{23548A6D-0A0F-4405-A1F7-E152FAF10F32}" destId="{2255E71E-6E81-468B-802C-D8DBD5E87EED}" srcOrd="0" destOrd="0" presId="urn:microsoft.com/office/officeart/2005/8/layout/hierarchy6"/>
    <dgm:cxn modelId="{14834D69-106F-4416-AC72-BBABFD48679F}" type="presParOf" srcId="{2255E71E-6E81-468B-802C-D8DBD5E87EED}" destId="{4696E950-1FF8-4B9D-BBDB-7EB4AA7EC50D}" srcOrd="0" destOrd="0" presId="urn:microsoft.com/office/officeart/2005/8/layout/hierarchy6"/>
    <dgm:cxn modelId="{E40CDA81-4DF9-4D10-A1FB-98D024268B1C}" type="presParOf" srcId="{4696E950-1FF8-4B9D-BBDB-7EB4AA7EC50D}" destId="{A065A5DA-DC15-4F30-B699-8691C890894F}" srcOrd="0" destOrd="0" presId="urn:microsoft.com/office/officeart/2005/8/layout/hierarchy6"/>
    <dgm:cxn modelId="{70D7ED53-E16A-4B68-ACEA-B0FEC90D84BA}" type="presParOf" srcId="{4696E950-1FF8-4B9D-BBDB-7EB4AA7EC50D}" destId="{EB408904-D3C2-47F4-9A33-C9310C46EBA3}" srcOrd="1" destOrd="0" presId="urn:microsoft.com/office/officeart/2005/8/layout/hierarchy6"/>
    <dgm:cxn modelId="{E3EDB469-72EB-4544-B821-A34E335ABF5C}" type="presParOf" srcId="{EB408904-D3C2-47F4-9A33-C9310C46EBA3}" destId="{E1028F84-7D93-42D9-98D2-AFD46DF906C6}" srcOrd="0" destOrd="0" presId="urn:microsoft.com/office/officeart/2005/8/layout/hierarchy6"/>
    <dgm:cxn modelId="{6FAD2017-A942-4EA7-9EC6-E64F5DE32B4F}" type="presParOf" srcId="{EB408904-D3C2-47F4-9A33-C9310C46EBA3}" destId="{17368579-8EB8-414A-8DF5-E964CE8E142F}" srcOrd="1" destOrd="0" presId="urn:microsoft.com/office/officeart/2005/8/layout/hierarchy6"/>
    <dgm:cxn modelId="{831A1490-2B95-4200-A8CE-F4F4DD87C381}" type="presParOf" srcId="{17368579-8EB8-414A-8DF5-E964CE8E142F}" destId="{F269B1FC-AFEE-4083-B2D9-35B325CF88CB}" srcOrd="0" destOrd="0" presId="urn:microsoft.com/office/officeart/2005/8/layout/hierarchy6"/>
    <dgm:cxn modelId="{6779FAB0-F1A6-4F86-9193-B793C52625D0}" type="presParOf" srcId="{17368579-8EB8-414A-8DF5-E964CE8E142F}" destId="{49249A04-9DC4-49FF-904B-BDC5D568450F}" srcOrd="1" destOrd="0" presId="urn:microsoft.com/office/officeart/2005/8/layout/hierarchy6"/>
    <dgm:cxn modelId="{631E4D15-B5C6-4F52-95BB-8F45F0B31B0B}" type="presParOf" srcId="{EB408904-D3C2-47F4-9A33-C9310C46EBA3}" destId="{71A63129-E6EF-42DB-8E56-F0C077EFCBED}" srcOrd="2" destOrd="0" presId="urn:microsoft.com/office/officeart/2005/8/layout/hierarchy6"/>
    <dgm:cxn modelId="{D8A3C6C9-4D82-4F01-83C7-533EB9E3969B}" type="presParOf" srcId="{EB408904-D3C2-47F4-9A33-C9310C46EBA3}" destId="{93EF2184-6FBB-4B87-92A2-7C01D1842C4C}" srcOrd="3" destOrd="0" presId="urn:microsoft.com/office/officeart/2005/8/layout/hierarchy6"/>
    <dgm:cxn modelId="{D4DB9F3A-E63B-4D3F-BD7A-8040BB972FCD}" type="presParOf" srcId="{93EF2184-6FBB-4B87-92A2-7C01D1842C4C}" destId="{4A189420-5CD4-41E6-838E-7C48D5BB1B19}" srcOrd="0" destOrd="0" presId="urn:microsoft.com/office/officeart/2005/8/layout/hierarchy6"/>
    <dgm:cxn modelId="{7DCB80D2-F438-4273-874A-6505DD0DC183}" type="presParOf" srcId="{93EF2184-6FBB-4B87-92A2-7C01D1842C4C}" destId="{B87A2D12-D298-4814-84D7-A9D30920A115}" srcOrd="1" destOrd="0" presId="urn:microsoft.com/office/officeart/2005/8/layout/hierarchy6"/>
    <dgm:cxn modelId="{F7CEF0FC-D8B5-42D0-9FD7-BEECC9FD95F2}" type="presParOf" srcId="{B87A2D12-D298-4814-84D7-A9D30920A115}" destId="{7DFA0B88-07E6-401E-A814-CAB5707CA73F}" srcOrd="0" destOrd="0" presId="urn:microsoft.com/office/officeart/2005/8/layout/hierarchy6"/>
    <dgm:cxn modelId="{4F26C6E1-1E46-4190-BB70-806E1DEDC20E}" type="presParOf" srcId="{B87A2D12-D298-4814-84D7-A9D30920A115}" destId="{70253F29-627C-4082-922D-A7AD8F77D6B6}" srcOrd="1" destOrd="0" presId="urn:microsoft.com/office/officeart/2005/8/layout/hierarchy6"/>
    <dgm:cxn modelId="{FD9EFE1E-7CCE-4AE3-BAD3-343E03627FEF}" type="presParOf" srcId="{70253F29-627C-4082-922D-A7AD8F77D6B6}" destId="{5D53DE10-52C3-488E-A9B9-7489A249D094}" srcOrd="0" destOrd="0" presId="urn:microsoft.com/office/officeart/2005/8/layout/hierarchy6"/>
    <dgm:cxn modelId="{5D57E1BC-1064-4361-B719-2125D37EE90F}" type="presParOf" srcId="{70253F29-627C-4082-922D-A7AD8F77D6B6}" destId="{FBD80FC5-8537-4525-AC42-1577BF167856}" srcOrd="1" destOrd="0" presId="urn:microsoft.com/office/officeart/2005/8/layout/hierarchy6"/>
    <dgm:cxn modelId="{019ACA85-7581-487A-99CC-3A6112CE70D2}" type="presParOf" srcId="{B87A2D12-D298-4814-84D7-A9D30920A115}" destId="{1919C25E-7352-4378-9761-AF9395384BA8}" srcOrd="2" destOrd="0" presId="urn:microsoft.com/office/officeart/2005/8/layout/hierarchy6"/>
    <dgm:cxn modelId="{02812F27-7544-4DBC-B7DF-DAC9B28D1333}" type="presParOf" srcId="{B87A2D12-D298-4814-84D7-A9D30920A115}" destId="{8153A9CA-10DC-40BE-8069-59738421B314}" srcOrd="3" destOrd="0" presId="urn:microsoft.com/office/officeart/2005/8/layout/hierarchy6"/>
    <dgm:cxn modelId="{4DCFDC0A-78A6-4671-8FEF-CDAB90D7BFEC}" type="presParOf" srcId="{8153A9CA-10DC-40BE-8069-59738421B314}" destId="{A8829B73-5925-4299-A155-8DFB57D08EBB}" srcOrd="0" destOrd="0" presId="urn:microsoft.com/office/officeart/2005/8/layout/hierarchy6"/>
    <dgm:cxn modelId="{56A3D459-1E77-4B33-9578-14D81A8B3420}" type="presParOf" srcId="{8153A9CA-10DC-40BE-8069-59738421B314}" destId="{501E1BD3-0B3A-4B08-9DC3-3EBE828E2DB5}" srcOrd="1" destOrd="0" presId="urn:microsoft.com/office/officeart/2005/8/layout/hierarchy6"/>
    <dgm:cxn modelId="{52B1C92D-E523-47FD-A4F1-E4741DD19C52}" type="presParOf" srcId="{EB408904-D3C2-47F4-9A33-C9310C46EBA3}" destId="{DE80A110-4AD7-4FD5-8FEF-772910EA60D6}" srcOrd="4" destOrd="0" presId="urn:microsoft.com/office/officeart/2005/8/layout/hierarchy6"/>
    <dgm:cxn modelId="{07CD58EA-8AD8-4BCD-9F22-9843CB4EC9A6}" type="presParOf" srcId="{EB408904-D3C2-47F4-9A33-C9310C46EBA3}" destId="{5B54F73D-041F-4CE8-8F57-E2CE22556ABE}" srcOrd="5" destOrd="0" presId="urn:microsoft.com/office/officeart/2005/8/layout/hierarchy6"/>
    <dgm:cxn modelId="{8A52BAA5-E834-4C4E-887D-5A4BCBE78DCF}" type="presParOf" srcId="{5B54F73D-041F-4CE8-8F57-E2CE22556ABE}" destId="{D5A1F0D5-F43A-4C5B-A4D5-D8AA03C6C089}" srcOrd="0" destOrd="0" presId="urn:microsoft.com/office/officeart/2005/8/layout/hierarchy6"/>
    <dgm:cxn modelId="{D4E7C4B5-9FFB-44BB-A180-ECEDF0B93E99}" type="presParOf" srcId="{5B54F73D-041F-4CE8-8F57-E2CE22556ABE}" destId="{B1C57810-0B3F-4788-9BEE-BD9DA879F742}" srcOrd="1" destOrd="0" presId="urn:microsoft.com/office/officeart/2005/8/layout/hierarchy6"/>
    <dgm:cxn modelId="{99F2AF9C-777A-4B90-B235-6B1E36B44852}" type="presParOf" srcId="{2B0B96FD-9AFE-428A-BB02-02E9F8B7DA53}" destId="{EB0D047A-909B-48AD-B19D-1DD906B612FD}" srcOrd="1" destOrd="0" presId="urn:microsoft.com/office/officeart/2005/8/layout/hierarchy6"/>
  </dgm:cxnLst>
  <dgm:bg/>
  <dgm:whole/>
</dgm:dataModel>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9825</Words>
  <Characters>56008</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Contract Management</vt:lpstr>
    </vt:vector>
  </TitlesOfParts>
  <Company/>
  <LinksUpToDate>false</LinksUpToDate>
  <CharactersWithSpaces>65702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Management</dc:title>
  <dc:subject/>
  <dc:creator>User</dc:creator>
  <cp:keywords/>
  <dc:description/>
  <cp:lastModifiedBy>AZA</cp:lastModifiedBy>
  <cp:revision>2</cp:revision>
  <dcterms:created xsi:type="dcterms:W3CDTF">2011-07-11T21:24:00Z</dcterms:created>
  <dcterms:modified xsi:type="dcterms:W3CDTF">2011-07-11T21:24:00Z</dcterms:modified>
</cp:coreProperties>
</file>